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аппарата "Парацельс-07" содержит не соответствующие действительности сведения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2009, 11:21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2009 года Федеральная антимонопольная служба (ФАС России) признала рекламодателя ООО "Диалог Энио", рекламораспространителей ЗАО "СВР-Медиа" и ООО "Яндекс" нарушившими закон "О рекламе" при распространении ненадлежащей рекламы аппарата "Парацельс-07" (часть 7 статьи 7, часть 7 статьи 24, пункт 8 часть 1 статьи 24, часть 6 статьи 24, статья 5).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ООО "Диалог Энио", ЗАО "СВР-Медиа" и ООО "Яндекс" нарушили часть 7 статьи 7 и часть 7 статьи 24 закона "О рекламе", запрещающие рекламу изделий медицинского назначения без специального разрешения на производство и реализацию, а также отсутствие предупреждении о наличии противопоказаний к их применению.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ООО "Диалог Энио" как рекламодатель нарушил также статью 5 закона о рекламе, представив в рекламе не соответствующие действительности сведения о назначении аппарата. Кроме того, реклама "Парацельс-07", распространенная ООО "Диалог Энио", не должна была гарантировать положительное действие объекта рекламирования, его безопасность, эффективность и отсутствие побочных действий (пункт 8 часть 1 статьи 24 закона о рекламе), а также не сообщать о свойствах и характеристиках аппарата, не содержащихся в инструкциях по его применению и использованию (часть 6 статьи 24 закона о рекламе).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Напомним, что дело возбуждено по заявлению ООО "ПромКапитал" по факту распространения рекламы аппарата "Парацельс-07" в октябре   декабре 2008 года в сети Интернет в поисковой системе "Яндекс" и в газете "Аргументы недели" 25 декабря 2008 года.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Реклама "Парацельс-07" сообщала, что  аппарат позволяет в домашних условиях избавиться от всех видов паразитов, поражающих человеческий организм.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Федеральная служба по надзору в сфере здравоохранения и социального развития проинформировала ФАС России, что аппарат "Парацельс - 07" для профилактики и лечения паразитарных, бактериальных, вирусных, грибковых заболеваний у человека не предназначен.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предписала ООО "Диалог Энио", ЗАО "СВР-Медиа" и ООО "Яндекс"  устранить нарушения.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настоящий момент решается вопрос о возбуждении дела об административном правонарушении по статье 14.3 Кодекса Российской Федерации об административных правонарушениях (КоАП РФ). Компаниям грозит штраф от 40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"Нарушения в рекламе медицинских препаратов самые опасные с точки зрения нарушения рекламного законодательства. От рекламы медицинских услуг зависит здоровье потребителей этих услуг", - заявил заместитель руководителя ФАС России Андрей Кашеваров.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