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нам интересно мнение бизнеса и общественных организаций по вопросу избыточных функций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2009 года прошло заседание Общественно-консультативного Совета (ОКС)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Члены ОКС обсудили "второй антимонопольный пакет законов", закон о саморегулируемых организациях и поправки в закон о размещении заказов на поставку товаров. выполнение работ и оказание услуг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Игорь Артемьев рассказал членам ОКС о рабочей группе №1, созданной в рамках правительственной Комиссии по административной реформе, которая занимается анализом избыточных функций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"Я приглашаю членов Совета принять участие в этой работе и прислать нам свои замечания и предложения по избыточным функциям органов власти", - заявил И.Артемьев. "Нам важно знать мнение предпринимателей и общественных организаций, чтобы анализ, который мы проводим, был полным и всесторонним", - пояснил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Глава ФАС России Игорь Артемьев также рассказал членам ОКС про вступление в силу "второго антимонопольного пакета законов", в частности про введение уголовной ответственности за нарушение антимонопольного законодательства и процедуре применения этой статьи на практике.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