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Законность решения Дагестанского УФАС России в отношении ОАО "Авиалинии Дагестана" подтверждена в трех судебных инстанциях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2009,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Северо-Кавказского округа оставил решение Арбитражного суда по Республике Дагестан и постановление Шестнадцатого Арбитражного Апелляционного суда без изменения, подтвердив тем самым законность и обоснованность решения и предписания Дагестанского управ-ления Федеральной антимонопольной службы (УФАС России).</w:t>
      </w:r>
      <w:r>
        <w:br/>
      </w:r>
      <w:r>
        <w:br/>
      </w:r>
      <w:r>
        <w:t xml:space="preserve">
Ранее Дагестанское УФАС России признало ОАО "Авиалинии Дагестана, за-нимающее доминирующее положение на рынке авиаперевозок пассажиров, багажа и оказание аэропортовских услуг, злоупотребившим своим домини-рующим положением. Нарушение выразилось в установлении для ООО "Га-зида" завышенного размера агентского вознаграждения (п. 6, 8 ч.1 ст.10 За-кона РФ "О защите конкуренции").</w:t>
      </w:r>
      <w:r>
        <w:br/>
      </w:r>
      <w:r>
        <w:br/>
      </w:r>
      <w:r>
        <w:t xml:space="preserve">
Комиссия Дагестанского УФАС России предложила ОАО "Авиалинии Даге-стана" по согласованию с ООО "Газида" изменить размер агентского возна-граждения, установленный в Приложении к Агентскому соглашению.</w:t>
      </w:r>
      <w:r>
        <w:br/>
      </w:r>
      <w:r>
        <w:br/>
      </w:r>
      <w:r>
        <w:t xml:space="preserve">
Однако ОАО "Авиалинии Дагестана" обратилось в арбитражный суд, кото-рый подтвердил правомерность решения и предписания Дагестанского УФАС России. Сейчас правота антимонопольного органа подтверждена су-дами всех трех инстанций.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