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УФАС России доказало сговор на торгах в судах трех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2010,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Северо-Кавказского округа подтвердил законность решения Ростовского управления Федеральной антимонопольной службы (УФАС России) в отношении ООО ИТЦ "Монолит" и ООО АПМ "Ростоблжилпроект".</w:t>
      </w:r>
      <w:r>
        <w:br/>
      </w:r>
      <w:r>
        <w:br/>
      </w:r>
      <w:r>
        <w:t xml:space="preserve">
Ранее Ростовское УФАС России признало ООО АПМ "Ростоблжилпроект" и ООО ИТЦ "Монолит" нарушившими ч.1 ст. 11 Федерального закона "О защите конкуренции" (сговор на торгах) и наложило административные штрафы на организации. Компании нарушили закон при проведении аукциона на изготовление проекта по газификации социальных объектов ООО "Монолит" и ООО "Ростоблжилпроект". Они согласовали свои действия и не снижали цену контракта по отдельным лотам в пользу друг друга, тем самым "поделив" лоты между собой., что является нарушением закона.</w:t>
      </w:r>
      <w:r>
        <w:br/>
      </w:r>
      <w:r>
        <w:br/>
      </w:r>
      <w:r>
        <w:t xml:space="preserve">
Обе организации обращались в суды различных инстанций, которые не удовлетворили их требования.</w:t>
      </w:r>
      <w:r>
        <w:br/>
      </w:r>
      <w:r>
        <w:br/>
      </w:r>
      <w:r>
        <w:t xml:space="preserve">
ООО "Ростоблжилпроект" должно заплатить штраф в размере 147 тысяч рублей, а ООО "Монолит" - более миллиона рублей.</w:t>
      </w:r>
      <w:r>
        <w:br/>
      </w:r>
      <w:r>
        <w:br/>
      </w:r>
      <w:r>
        <w:t xml:space="preserve">
"Всего в 2009 г. Ростовское УФАС России рассмотрело 6 дел о нарушениях антимонопольного законодательства в отношении 21 хозяйствующего субъекта по факту сговоров на аукционах на рынках проектирования, строительства, поставки угля. Наложены штрафы на сумму более 20 млн. рублей. В 2 случаях судебные органы согласились с доводами управления, по остальным - судебные разбирательства продолжаются", - отмечает руководитель Ростовского УФАС России Вадим Корнеев.</w:t>
      </w:r>
      <w:r>
        <w:br/>
      </w:r>
      <w:r>
        <w:br/>
      </w:r>
      <w:r>
        <w:t xml:space="preserve">
###Справка:</w:t>
      </w:r>
      <w:r>
        <w:br/>
      </w:r>
      <w:r>
        <w:br/>
      </w:r>
      <w:r>
        <w:t xml:space="preserve">
Согласованные действия участников торгов, которые могут привести (приводят) к повышению, снижению или поддержанию цен на торгах - сговор на торгах, является одним из наиболее опасных нарушений антимонопольного законодательства.</w:t>
      </w:r>
      <w:r>
        <w:br/>
      </w:r>
      <w:r>
        <w:br/>
      </w:r>
      <w:r>
        <w:t xml:space="preserve">
Антимонопольные органы неоднократно сталкивались с фактами сговора на торгах.</w:t>
      </w:r>
      <w:r>
        <w:br/>
      </w:r>
      <w:r>
        <w:br/>
      </w:r>
      <w:r>
        <w:t xml:space="preserve">
6 октября 2009 года Алтайское краевое управление Федеральной антимонопольной службы (УФАС России) установила факт сговора между 8 участниками торгов на поставку овощей.</w:t>
      </w:r>
      <w:r>
        <w:br/>
      </w:r>
      <w:r>
        <w:br/>
      </w:r>
      <w:r>
        <w:t xml:space="preserve">
14 октября 2009 года Тюменское УФАС России признало сговор участников торгов ООО ПКФ "СибУниверсал" и ООО "Атлантис". В результате проведенных торгов действия участников аукциона повлекли минимальную экономию средств бюджета Тюменской области. Госконтракты были заключены по цене всего лишь на 0,5 % ниже начальной максимальной цены.</w:t>
      </w:r>
      <w:r>
        <w:br/>
      </w:r>
      <w:r>
        <w:t xml:space="preserve">
2 ноября 2009 года Свердловское УФАС России признало сговором на торгах подкуп победителем аукциона других его участников. Свердловское УФАС России предписало ООО "Агроремстрой", ООО "Монолитстрой", ООО "СПСМУ-30" не допускать впредь согласованных действий, приводящих к неучастию компаний в торгах.###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