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Тюменское УФАС России следит за ценообразованием в аптеках</w:t>
      </w:r>
    </w:p>
    <w:p xmlns:w="http://schemas.openxmlformats.org/wordprocessingml/2006/main" xmlns:pkg="http://schemas.microsoft.com/office/2006/xmlPackage" xmlns:str="http://exslt.org/strings" xmlns:fn="http://www.w3.org/2005/xpath-functions">
      <w:r>
        <w:t xml:space="preserve">28 января 2010, 12:25</w:t>
      </w:r>
    </w:p>
    <w:p xmlns:w="http://schemas.openxmlformats.org/wordprocessingml/2006/main" xmlns:pkg="http://schemas.microsoft.com/office/2006/xmlPackage" xmlns:str="http://exslt.org/strings" xmlns:fn="http://www.w3.org/2005/xpath-functions">
      <w:r>
        <w:t xml:space="preserve">370 тысяч рублей - такой штраф 26 января 2010 года был назначен тобольской аптеке "Фарма" управлением Федеральной антимонопольной службы по Тюменской области (УФАС России) за необоснованное установление надбавок на жизненно важные лекарства.</w:t>
      </w:r>
      <w:r>
        <w:br/>
      </w:r>
      <w:r>
        <w:br/>
      </w:r>
      <w:r>
        <w:t xml:space="preserve">
Напомним, на территории Тюменской области Распоряжением Губернатора Тюменской области установлены величины предельных надбавок на лекарственные средства. Согласно документу надбавка к розничной цене на лекарства, входящие в перечень жизненно необходимых и важнейших, должна составлять не более 30% или 35%. Однако в аптеках ООО "Фарма" такие лекарства продавались с надбавкой до 50%. Реализовывать же с надбавкой 50% разрешено только те лекарства, которые не включены в перечень жизненно необходимых и важнейших.</w:t>
      </w:r>
      <w:r>
        <w:br/>
      </w:r>
      <w:r>
        <w:br/>
      </w:r>
      <w:r>
        <w:t xml:space="preserve">
Пунктом 10 части 1 статьи 10 закона "О защите конкуренции" компаниям, занимающим доминирующее положение, запрещается нарушать установленный нормативными правовыми актами порядок ценообразования. Так как ООО "Фарма" занимает доминирующее положение на рынке розничной торговли лекарственными средствами в городе Тобольске, то на него распространяется требование данной статьи закона. Согласно статье 14.31 Кодекса РФ об административных правонарушениях, за злоупотребление доминирующим положением для юридических лиц предусмотрен штраф в размере от одной сотой до пятнадцати сотых от размера выручки, полученной на том товарном рынке, на котором совершено правонарушение.</w:t>
      </w:r>
      <w:r>
        <w:br/>
      </w:r>
      <w:r>
        <w:br/>
      </w:r>
      <w:r>
        <w:t xml:space="preserve">
По аналогичному нарушению 25 января 2010 года Арбитражный суд Тюменской области признал законным решение и предписание Тюменского УФАС России в отношении ООО "Аптека "Никофарм". Компания, занимая доминирующее положение, реализовывала жизненно необходимые лекарства с применением незаконной надбавки.</w:t>
      </w:r>
      <w:r>
        <w:br/>
      </w:r>
      <w:r>
        <w:br/>
      </w:r>
      <w:r>
        <w:t xml:space="preserve">
Как отметил руководитель Тюменского УФАС России Дмитрий Шалабодов, это уже второй штраф аптечному учреждению на территории Тюменской области за необоснованное повышение цен на лекарства. "В рамках ежеквартального мониторинга аптек мы продолжаем следить за ценообразованием лекарственных средств на территории области. Хочется обратить внимание на то, что речь идет о жизненно важных препаратах. Они должны быть доступными для граждан и продаваться по реальным ценам, которые хозяйствующие субъекты должны устанавливать на основании распоряжения Губернатора области и исходя из экономической обоснованности", - сказал он.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