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Саратовское УФАС России оштрафовало Сбербанк России более чем на 1,8 млн. рублей за навязывание платных услуг населению</w:t>
      </w:r>
    </w:p>
    <w:p xmlns:w="http://schemas.openxmlformats.org/wordprocessingml/2006/main" xmlns:pkg="http://schemas.microsoft.com/office/2006/xmlPackage" xmlns:str="http://exslt.org/strings" xmlns:fn="http://www.w3.org/2005/xpath-functions">
      <w:r>
        <w:t xml:space="preserve">05 февраля 2010, 10:52</w:t>
      </w:r>
    </w:p>
    <w:p xmlns:w="http://schemas.openxmlformats.org/wordprocessingml/2006/main" xmlns:pkg="http://schemas.microsoft.com/office/2006/xmlPackage" xmlns:str="http://exslt.org/strings" xmlns:fn="http://www.w3.org/2005/xpath-functions">
      <w:r>
        <w:t xml:space="preserve">Саратовское управление Федеральной антимонопольной службы (УФАС России) привлекло АК Сберегательный банк Российской Федерации (ОАО) к административной ответственности, предусмотренной статьей 14.31 Кодекса об административным правонарушениях (КоАП РФ) за злоупотребление доминирующим положением на 1,8 млн. рублей.</w:t>
      </w:r>
      <w:r>
        <w:br/>
      </w:r>
      <w:r>
        <w:br/>
      </w:r>
      <w:r>
        <w:t xml:space="preserve">
Ранее Саратовское УФАС России признало АК Сберегательный банк РФ, нарушившим часть 1 статьи 10 ФЗ "О защите конкуренции".</w:t>
      </w:r>
      <w:r>
        <w:br/>
      </w:r>
      <w:r>
        <w:br/>
      </w:r>
      <w:r>
        <w:t xml:space="preserve">
Напомним, с сентября 2008 года Саратовское отделение № 8622 Сбербанка России ввело тариф за подготовку платежного документа при приеме наличных платежей с населения в размере 10 рублей.</w:t>
      </w:r>
      <w:r>
        <w:br/>
      </w:r>
      <w:r>
        <w:br/>
      </w:r>
      <w:r>
        <w:t xml:space="preserve">
В случае нежелания оплатить указанный тариф при переводе платежей без открытия банковского счета, клиенту предлагали осуществить платежи через банкоматы или путем списания денежных средств со счета по вкладу без уплаты комиссии банку за оформление платежного поручения.</w:t>
      </w:r>
      <w:r>
        <w:br/>
      </w:r>
      <w:r>
        <w:br/>
      </w:r>
      <w:r>
        <w:t xml:space="preserve">
Вместе с тем, при осуществлении кредитной организацией операций по переводу денежных средств без открытия банковского счета физическому лицу должна быть представлена возможность заполнения платежного документа самостоятельно. Платная услуга по подготовке такого платежного документа может предоставляться только в качестве дополнительной по просьбе клиента.</w:t>
      </w:r>
      <w:r>
        <w:br/>
      </w:r>
      <w:r>
        <w:br/>
      </w:r>
      <w:r>
        <w:t xml:space="preserve">
Совместная комиссия Саратовского УФАС России и Главного управления Центрального банка Российской Федерации по Саратовской области решила, что Сбербанк РФ при предоставлении услуг лицам, желающим произвести платеж без открытия счета, фактически навязывал платную услугу по оформлению платежного документа без альтернативной возможности заполнения документа самостоятельно. Эти действия комиссия по рассмотрению дела расценила как злоупотребление доминирующим положением со стороны Сбербанка РФ.</w:t>
      </w:r>
      <w:r>
        <w:br/>
      </w:r>
      <w:r>
        <w:br/>
      </w:r>
      <w:r>
        <w:t xml:space="preserve">
###Справка</w:t>
      </w:r>
      <w:r>
        <w:br/>
      </w:r>
      <w:r>
        <w:br/>
      </w:r>
      <w:r>
        <w:t xml:space="preserve">
В соответствии с ч. 1 ст. 10 Федерального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