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полгода в Москве возбуждено 85 административных дел в отношении продавцов лекарств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2010, 11:38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августа 2009 года управление Федеральной антимонопольной службы по Москве (Московское УФАС России) рассмотрело 55 дел об административном правонарушении в отношении продавцов лекарственных средств (часть 1 статьи 14.6 Кодекса Российской Федерации об административных правонарушениях - нарушение порядка ценообразования). Наложены штрафы. Около 30 дел по аналогичному составу правонарушения находятся в стадии рассмотрения.</w:t>
      </w:r>
      <w:r>
        <w:br/>
      </w:r>
      <w:r>
        <w:br/>
      </w:r>
      <w:r>
        <w:t xml:space="preserve">
Массовый характер нарушений порядка ценообразования на лекарственные средства, входящие в перечень жизненно необходимых и важнейших лекарственных средств, был выявлен в результате совместных проверок Московского УФАС России и органов прокуратуры, а также мониторинга цен в крупнейших аптечных сетях Москвы.</w:t>
      </w:r>
      <w:r>
        <w:br/>
      </w:r>
      <w:r>
        <w:br/>
      </w:r>
      <w:r>
        <w:t xml:space="preserve">
Внимание к порядку ценообразования в аптеках привлек значительный рост цен на лекарственные средства в 2009 году.</w:t>
      </w:r>
      <w:r>
        <w:br/>
      </w:r>
      <w:r>
        <w:br/>
      </w:r>
      <w:r>
        <w:t xml:space="preserve">
С января 2010 года мониторинг стал ежемесячным и охватывает не только розничных продавцов, но и оптовое звено. Московское УФАС России планирует также провести анализ оптового рынка реализации лекарственных средств.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