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озвучил задачи, стоящие перед ФАС России и ее территориальными органами в 2010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2010,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2010 года Игорь Артемьев представил доклад "Итоги работы ФАС России в 2009 году и задачи на 2010 год" на расширенном заседании годовой отчетной Коллегии Федеральной антимонопольной службы (ФАС России), которая прошла в Российской академии государственной службы при Президенте РФ.</w:t>
      </w:r>
      <w:r>
        <w:br/>
      </w:r>
      <w:r>
        <w:br/>
      </w:r>
      <w:r>
        <w:t xml:space="preserve">
В работе Коллегии приняли участие руководители всех 82 территориальных органов ФАС России, представители общественных организаций, сотрудники центрального аппарата антимонопольной службы.</w:t>
      </w:r>
      <w:r>
        <w:br/>
      </w:r>
      <w:r>
        <w:br/>
      </w:r>
      <w:r>
        <w:t xml:space="preserve">
Открывая заседание, Игорь Артемьев поприветствовал гостей и участников, среди которых представители Администрации Президента Российской Федерации, Государственной Думы РФ, Совета Федерации РФ, Прокуратуры, МВД и предпринимательских организаций.</w:t>
      </w:r>
      <w:r>
        <w:br/>
      </w:r>
      <w:r>
        <w:br/>
      </w:r>
      <w:r>
        <w:t xml:space="preserve">
Глава ФАС России Игорь Артемьев осветил основные достижения ведомства в части законотворческой деятельности, правоприменительной практики и наметил основные приоритеты в работе службы.</w:t>
      </w:r>
      <w:r>
        <w:br/>
      </w:r>
      <w:r>
        <w:br/>
      </w:r>
      <w:r>
        <w:t xml:space="preserve">
Игорь Артемьев отметил, что только благодаря активному взаимодействию антимонопольной службы с правоохранительными органами и органами прокуратуры удалось добиться значительных результатов по противодействию картелям. Он выразил уверенность, что дальнейшее сотрудничество между ведомствами, обмен мнениями и ведение диалогов будет способствовать созданию системы принципов и методов справедливой конкуренции.</w:t>
      </w:r>
      <w:r>
        <w:br/>
      </w:r>
      <w:r>
        <w:br/>
      </w:r>
      <w:r>
        <w:t xml:space="preserve">
По словам Игоря Артемьева в 2009 году по сравнению с 2008 годом ведомством гораздо более активно возбуждались дела, как о нарушении антимонопольного законодательства, так и о нарушении законодательства о рекламе.</w:t>
      </w:r>
      <w:r>
        <w:br/>
      </w:r>
      <w:r>
        <w:br/>
      </w:r>
      <w:r>
        <w:t xml:space="preserve">
Общее количество возбужденных в 2009 году антимонопольными органами дел составило 9665, что в 1,5 раза больше, чем в 2008 году, и в 3 раза больше, чем в 2005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