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законность наложения штрафа на "ЮГК ТГК - 8"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2010, 18:43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2010 года Пятнадцатый арбитражный апелляционный суд подтвердил законность наложенного Ростовским управлением Федеральной антимонопольной службы (УФАС России) штрафа в 15 миллионов рублей на ОАО "ЮГК ТГК - 8".</w:t>
      </w:r>
      <w:r>
        <w:br/>
      </w:r>
      <w:r>
        <w:br/>
      </w:r>
      <w:r>
        <w:t xml:space="preserve">
В начале прошлого года Ростовское УФАС России признало ОАО "ЮГК ТГК - 8" нарушившим часть 1 статьи 10 закона "О защите конкуренции" (злоупотребление доминирующим положением). Теплоснабжающая компания прекратила поставку горячей воды в многоквартирный жилой дом в связи с двухмесячной задолженностью ТСЖ "Донские зори" за услуги теплоснабжения.</w:t>
      </w:r>
      <w:r>
        <w:br/>
      </w:r>
      <w:r>
        <w:br/>
      </w:r>
      <w:r>
        <w:t xml:space="preserve">
За злоупотребление доминирующим положением Ростовское УФАС России привлекло ОАО "ЮГК ТГК - 8" к административной ответственности в виде "оборотного" штрафа, который составил 15 630 061 рублей.</w:t>
      </w:r>
      <w:r>
        <w:br/>
      </w:r>
      <w:r>
        <w:br/>
      </w:r>
      <w:r>
        <w:t xml:space="preserve">
ОАО "ЮГК ТГК - 8" обратилось в Арбитражный суд Ростовской области с заявлением признать незаконным и отменить постановление антимонопольного органа о назначении административного наказания. Но в конце прошлого года Арбитражный суд, а 15 марта 2010 года Пятнадцатый арбитражный апелляционный суд оставили в силе постановление Ростовского УФАС России, согласно которому ОАО "ЮГК ТГК - 8" должно заплатить в бюджет более 15 миллионов рублей.</w:t>
      </w:r>
      <w:r>
        <w:br/>
      </w:r>
      <w:r>
        <w:br/>
      </w:r>
      <w:r>
        <w:t xml:space="preserve">
"В 2009 году Ростовское УФАС России рассмотрело 4 дела об ограничении подачи горячей воды в многоквартирные дома. Таким образом теплоснабжающие компании пытались воздействовать на должников. Ростовское УФАС России признало такие действия компаний злоупотреблением доминирующим положением и в трех случаях наложило на них административное наказание", - заявил руководитель Ростовского УФАС России Вадим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