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УК «Альфа-Капитал» было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2017,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18 августа 2017 года в адрес ООО УК «Альфа-Капитал» ФАС России направила 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 о прекращении действий с признаками нарушения антимонопольного законодательства
        </w:t>
        </w:r>
      </w:hyperlink>
      <w:r>
        <w:br/>
      </w:r>
      <w:r>
        <w:t xml:space="preserve"> Напомним, 16 августа из средств массовой информации стало известно о направлении ООО УК «Альфа-Капитал» в адрес своих клиентов писем о наличии проблем внутри ПАО Банк «ФК Открытие», ПАО «БИНБАНК», ПАО «МОСКОВСКИЙ КРЕДИТНЫЙ БАНК», ПАО «Промсвязьбанк», а также о том, что «ситуация вокруг них может быть окончательно решена уже этой осенью», в том числе посредством санации.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этих утверждений ООО УК «Альфа-Капитал» в письмах указало на риски «списания» некоторых ценных бумаг, эмитированных такими банками, или существенного снижения их стоимости, также сообщив о своих последующих в связи с этим действиях как доверительного управляющего ценными бумагами, включая действия по приобретению ценных бумаг по сниженной стоимости в ходе возможной распродажи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письмах ООО УК «Альфа-Капитал» содержались рекомендации переводить активы к более надежным участникам банковской системы.</w:t>
      </w:r>
      <w:r>
        <w:br/>
      </w:r>
      <w:r>
        <w:br/>
      </w:r>
      <w:r>
        <w:t xml:space="preserve"> В ходе анализа данной ситуации 17 августа в ФАС России поступило обращение от Банка России с указанием на наличие признаков недобросовестной конкуренции в действиях ООО УК «Альфа-Капитал», а также с просьбой провести проверку.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Проведенный ведовством анализ показал, что распространявшиеся ООО УК «Альфа-Капитал» сведения о проблемах ПАО Банк «ФК Открытие», ПАО «БИНБАНК», ПАО «МОСКОВСКИЙ КРЕДИТНЫЙ БАНК», ПАО «Промсвязьбанк» не соответствуют действительности, поскольку не подтверждаются официальной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распространение подобных сведений, по мнению ФАС России, способно нанести вред деловой репутации указанных банков и входящих в их группу лиц иных финансовых организаций, в том числе управляющих компаний, а также причинить им убытки как на рынке банковских услуг, так и на рынке доверительного управления ценными бумагами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также, что подобные действия ООО УК «Альфа-Капитал», как следует из его письма, были направлены на получение преимуществ при осуществлении деятельности по доверительному управлению ценными бумагами, ФАС России пришла к выводу о наличии в действиях ООО УК «Альфа-Капитал» признаков недобросовестной конкуренции на этом рынке, а именно недобросовестной конкуренции в форме дискредитации, запрещенной статьей 14.1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 основании этого ФАС России 18 августа выдала ООО УК «Альфа-Капитал» предупреждение
        </w:t>
        </w:r>
      </w:hyperlink>
      <w:r>
        <w:t xml:space="preserve"> 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прекращении рассылки писем с не соответствующими действительности сведениями о проблемах внутри ПАО Банк «ФК Открытие», ПАО «БИНБАНК», ПАО «МОСКОВСКИЙ КРЕДИТНЫЙ БАНК», ПАО «Промсвязьбанк»; о наличии вероятности того, что «ситуация вокруг них может быть окончательно решена уже этой осенью», а также с сформированными на основании таких сведений рекомендациями о переводе активов к более надежным участникам банковской системы;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направлении в адрес лиц, которым были направлены данные письма, писем, содержащих опровергающую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Комментируя выдачу ООО УК «Альфа-Капитал» предупреждения, заместитель начальника Управления контроля финансовых рынков ФАС России Лилия Беляева сообщила: «Сотрудники Службы на постоянной основе осуществляют мониторинг публикаций в средствах массовой информации, в том числе, поскольку они согласно Федеральному закону «О защите конкуренции» могут являться основанием для проведения внеплановых проверок. Финансовые рынки характеризуются особой чувствительностью к негативной информации в отношении его участников, а такая в рассматриваемом случае недостоверная информация, помимо прочего, также может спровоцировать отрицательные последствия и для состояния конкуренции. Поэтому подобный мониторинг имеет особое значение и с учетом произошедшего будет производиться в усиленном режиме в целях оперативного пресечения недобросовестной конкуренции».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Лилия Беляева также уточнила: "</w:t>
      </w:r>
      <w:r>
        <w:t xml:space="preserve">В случае исполнения предупреждения в срок в соответствии с Законом о защите конкуренции в отношении Общества дело о нарушении антимонопольного законодательства возбуждаться не будет, Общество не будет привлекаться к административной ответственности".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пункту 9 статьи 4 Федерального закона «О защите конкуренции» недобросовестная конкуренция — это любые действия хозяйствующих субъектов (групп лиц), направленных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разумности, справедливости и причинили или могут причинить убытки другим хозяйствующим субъектам —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со статьей 14.1 Федерального закона «О защите конкуренции» не допускается недобросовестная конкуренция путем дискредитации, то есть распространения ложных, неточных или искаженных сведений, которые могут причинить убытки хозяйствующий субъекту и (или) нанести вред его деловой репутации. Согласно статье 39.1 Федерального закона «О защите конкуренции» в целях пресечения действий, которые приводят или могут привести к ограничению конкуренции, в том числе действий, содержащих признаки нарушения статьи 14.1 данного закона, антимонопольный орган выдает совершившим эти действия лицам предупреждение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случае неисполнения предупреждения в установленный им срок на основании норм статьи 39.1 Федерального закона «О защите конкуренции» в отношении лица, которому выдано предупреждение, возбуждается дело о нарушении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finansovyh-rynkov/ia-57301-17" TargetMode="External" Id="rId8"/>
  <Relationship Type="http://schemas.openxmlformats.org/officeDocument/2006/relationships/hyperlink" Target="http://solutions.fas.gov.ru/ca/upravlenie-kontrolya-finansovyh-rynkov/ia-57301-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