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 и Владимир Илюхин обсудили механизмы снижения административной нагрузки на бизнес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июля 2017, 15:24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Статс-секретарь – заместитель руководителя ФАС России Андрей Цариковский провел рабочую встречу с Губернатором Камчатого края Владимиром Илюхиным. Стороны обсудили вопросы защиты прав предпринимателей Камчатки и механизмы снижения административной нагрузки на бизнес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встречи стороны отметили, что исполнительными органами края и Камчатским УФАС России проводятся системные мероприятия по развитию конкуренции в регионе. В крае организована разъяснительная работа по наиболее проблемным вопросам применения антимонопольного законодательства, проводятся обучающие семинары, направленные на повышение уровня квалификации заказчиков и участников закупок товаров, услуг и работ для обеспечения государственных и муниципальных нужд.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заместитель руководителя ФАС России и глава региона обсудили основные направления дальнейшего взаимодействия Правительства Камчатского края и антимонопольной службы в вопросах соблюдения прав местных предпринимателей.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