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прекратила рассмотрение дела в отношении Туапсинского морского торгового 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2017, 15:45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2017 года Федеральная антимонопольная служба (ФАС России) прекратила антимонопольное расследование в отношении АО «Туапсинский морской торговый порт» (АО «ТМТП»). Ведомство не нашло в действиях стивидора злоупотреблений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«Комиссия ФАС пришла к выводу, что несмотря на отсутствие развитой конкуренции, Туапсинский морской торговый порт не злоупотреблял своим доминирующим положением, - отметил председатель комиссии, заместитель руководителя ФАС России Александр Редько. – Мы также приняли во внимание то, что ТМТП активно инвестирует прибыль в инфраструктуру порта Туапсе, что привело к росту объемов перевалки - в настоящее время порт практически на 100% загружен грузами, поступающими по железной дороге».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Члены комиссии также отметили, что Туапсинский морской торговый порт предпринял значительные усилия по реализации поручений, данных Президентом РФ,  а также то, что установленные ТМТП цены, оказались значительно ниже тарифов, установленных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Новороссийским морским торговым портом
        </w:t>
        </w:r>
      </w:hyperlink>
      <w:r>
        <w:t xml:space="preserve">, который также осуществляет деятельность в Азово-Черноморском бассейне.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«Компанией проделана значительная работа по исполнению поручений Президента РФ, стивидор установил ставки на услуги по перевалке в рублях, опубликовал на своем сайте в сети Интернет подробную информацию о тарифах и реестры заявок на оказание услуг, обеспечил возможность прямого доступа к своим услугам», - резюмировал Александр Редько.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антимонопольное расследование
        </w:t>
        </w:r>
      </w:hyperlink>
      <w:r>
        <w:t xml:space="preserve"> в отношении компаний, оказывающих услуги по погрузке, выгрузке и хранению грузов в морских портах Российской Федерации, началось в июне 2016 года. Основанием для возбуждения дел стали результаты исследования рынка стивидорных услуг, проведенные по поручению Президента РФ и Правительства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9397" TargetMode="External" Id="rId8"/>
  <Relationship Type="http://schemas.openxmlformats.org/officeDocument/2006/relationships/hyperlink" Target="http://fas.gov.ru/press-center/news/detail.html?id=461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