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Благодаря взаимозаменяемости лекарств снижается возможность махинаций на торгах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2017, 20:35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Обзор масштабных изменений в фармацевтическом секторе за последние десять лет по мнению начальника Управления контроля социальной сферы и торговли ФАС России Тимофея Нижегородцева</w:t>
      </w:r>
      <w:r>
        <w:br/>
      </w:r>
      <w:r>
        <w:br/>
      </w:r>
      <w:r>
        <w:t xml:space="preserve">«За 10 лет рынок существенно изменился. Раньше на российском рынке, отличавшемся неразвитой регуляторикой, фармкомпаниям можно было практически все с точки зрения недобросовестных практик: создавать искусственные монополии, ограничивать доступ на рынок конкурентов», - сообщил Тимофей Нижегородцев в рамках сессии «Открытый диалог с регулятором» Российского фармацевтического форума.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последние десять лет взаимозаменяемость лекарственных препаратов, выросшая из практики антимонопольного органа, стала частью российского законодательства и плана действий Министерства здравоохранения Российской Федерации и Министерства промышленности и торговли России. Как отметил начальник отраслевого управления ФАС России, расследования обоснованности цен на лекарственные препараты ведутся с использованием индикативного метода, в основе которого также лежат принципы взаимозаменяемости аналогичных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сегодня ФАС России имеет доступ к верифицированным источникам данных о цене на лекарства по всему миру. Количество этих источников растёт, что существенно сокращает возможности манипулирования ценами на лекарственные препараты. «Фармпроизодители понимают, что мы сотрудничаем с коллегами из антимонопольных ведомств по всему миру и у нас есть информация о недобросовестных практиках на фармрынке других стран. В своей работе мы опираемся на международный опыт и, как всякий разумный контролирующий орган, всегда проверяем информацию, предоставляемую фармпроизводителями», - подчеркнул Тимофей Нижегородцев. Весной 2017 года в Москве состоялось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10-е Заседание
        </w:t>
        </w:r>
      </w:hyperlink>
      <w:r>
        <w:t xml:space="preserve"> Международной Рабочей группы по исследованию проблем конкуренции на фармацевтических рынках. Подобное тесное взаимодействие, обмен опытом, расширяет возможности конкурентных ведомств по пресечению недобросовестной деятельности международных фармкопмании.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 сожалению, в регионах практика, связанная со взаимозаменяемостью лекарственных препаратов по-прежнему архаична. Требуется время и определенное давление для ее внедрения, но мы добьемся ее повсеместного использования. Сегодня совместно с Минздравом мы работаем над созданием перечня взаимозаменяемых лекарственных препаратов. Там есть определенные содержательные и организационные проблемы, но задачи поставлены, цели определены и мы обязательно достигнем их», - ответил Тимофей Нижегородцев на вопрос модератора сессии - генерального директора DSM Group Сергея Шуляка.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сессии был поднят вопрос и картелизации отрасли. По мнению Нижегородцева, высокий уровень картелизации на торгах свидетельствует о том, что взаимозаменяемость работает. «Ранее фармкомпании не нуждались в картелях. Манипулируя лекарственными формами и дозировками, показаниями к применению, они затачивали конкурсную документацию под себя. Благодаря взаимозаменяемости возможности махинаций с конкурсной документацией сокращаются, что вынуждает компании идти на сговор», - 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увеличением числа участников торгов компаниям сложнее вступать в картели. Среди методов ФАС в борьбе с картелями: совершенствование совместной работы с МВД по выявлению и наказанию нарушителей, создание кейсов по уголовному преследованию нарушителей и максимальный допуск на рынок производителей взаимозаменяемых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Отдельное внимание было уделено вопросам борьбы с ценовым демпингом, специфике доказания картельных сговоров в суде и дистанционной доставке лекарственных препаратов из аптек.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954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