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Все работы участников Олимпиады приняты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2017, 12:26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объявляет об окончании первого этапа Олимпиады по антимонопольному регулированию – все заявки на участие и работы будущих абитуриентов приняты.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Главная цель Олимпиады – выявить среди сегодняшних абитуриентов будущих специалистов в сфере антимонопольного регулирования и конкурентного права, сформировать у них понимание важности соблюдения правил честной конкуренции. Проведение Олимпиады поддерживают ведущие московские и региональные вузы.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Темы присланных работ охватывают самые разные направления антимонопольного регулирования: от основ развития антимонопольного законодательства в России до роли конкуренции в рыночной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конкурсе приняли участие школьники из 15 городов страны. Среди конкурсантов 66 % девушек и 34 % молодых людей. Наибольший интерес вызвала у участников Олимпиады тема «Роль конкуренции в рыночной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Конкурсная комиссия приступила к проверке работ. Победители Олимпиады, чьи письменные работы получат наибольшее количество баллов при их проверке, получат преимущества при поступлении в престижные российские вузы.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очень рады отклику ребят на наше приглашение участвовать в Олимпиаде. Приятно, что сегодняшние школьники живо интересуются вопросами развития конкуренции. Надеемся, что они поступят в те ВУЗы, которые для себя выбрали приоритетными, и в будущем, освоив профессию юриста или экономиста, захотят прийти на работу в антимонопольные органы», -   выразила надежду  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Подробную информацию об этапах Олимпиады, сроках их проведения и о вузах, поддерживающих проект, можно получить на сайте Олимпиады: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http://schoololympiad.fas.gov.ru/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choololympiad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