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 провел очередное заседание Комитета по защите имущественных прав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2017, 14:49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повестке дня встречи:  информация об актуальных изменениях в перечне товарных знаков, изменениях в перечне официальных спонсоров и лицензиатов,   обзор правоприменительной практики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Очередное заседание Комитета по защите имущественных прав FIFA, связанных с подготовкой и проведением в Российской Федерации Чемпионата мира по футболу FIFA 2018™ и Кубка Конфедераций FIFA 2017 состоялось в ФАС России 15 февраля 2017 года.</w:t>
      </w:r>
      <w:r>
        <w:br/>
      </w:r>
      <w:r>
        <w:t xml:space="preserve">
Участие в заседании Комитета приняли представители ФАС России; Роспатента, ФТС России, МВД России, Минспорта России, Роспотребнадзора, АНО «Оргкомитет «Россия-2018», Международной федерации футбольных ассоциаций (FIFA).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заседания были обсуждены актуальные вопросы правоприменительной практики, связанной с обеспечением режима использования символики FIFA, направления ее совершенствования, а также намечены планы по дальнейшей работе в данной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органов государственной власти, участвовавшие в заседании, подтвердили готовность ведомств продолжать активную работу по выявлению и пресечению нарушений на территории России в соответствии с принятыми нашей страной обязательствами в части защиты бренда FIFA.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обсуждения результатов выполнения поручений прошедших заседаний Комитета Андрей Кашеваров, заместитель руководителя ФАС России, руководитель Комитета сообщил о создании "на сайте ФАС России специального раздела, посвященного Комитету и его деятельности". Аналогичная информация будет также размещаться на сайтах ведомств-участников Комитета и обеспечит своевременное информирование должностных лиц и иных участников данной работы обо всех изменениях в перечне охраняемых объектов символики FIFA и режиме их использования.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Вся информация </w:t>
      </w:r>
      <w:r>
        <w:rPr>
          <w:b/>
        </w:rPr>
        <w:t xml:space="preserve">о </w:t>
      </w:r>
      <w:r>
        <w:t xml:space="preserve">Комитете по защите имущественных прав ФИФА при Координационном совете по подготовке и проведению чемпионата мира по футболу FIFA 2018 года и Кубка конфедераций FIFA 2017 года 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kontrol-reklamyi-i-nedobrosovestnoj-konkurenczii/komitet-po-zashhite-imushhestvennyix-prav-fifa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