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Саратовское УФАС России выдало предупреждение Минэкономразвития  Саратовской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2017, 15:37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Саратовское УФАС России предупредило Министерство экономического развития Саратовской области о необходимости прекращения действий, содержащих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Действия Министерства по созданию условий для экономической и территориальной доступности населению алкоголя производства ООО "Первый Волжский Вино-Водочный Комбинат" содержат признаки нарушения части 1 статьи 15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выданному предупреждению Министерство экономического развития Саратовской области должно прекратить практику мониторинга представленности в торговых объектах водки местного производства и размещения ее на полках магазинов "на уровне глаз" в целях увеличения объемов продаж и исключить данный пункт из Плана оперативных действий по увеличению поступления отдельных бюджетных источников. Министерству также следует отозвать письма с запросом информации у предприятий розничной торговли об объемах розничной продажи водки местного производства и прекратить иные действия, направленные на создание преимущественных условий деятельности ООО "Первый Волжский Вино-Водочный Комбинат".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