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31 августа состоится заседание Рабочей группы по развитию конкуренции на рынке графитированных электродов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2017,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2017 года в 15:00 в ФАС России состоится заседание Рабочей группы по развитию конкуренции на рынке графитированных электродов под председательством начальника Управления контроля промышленности ФАС России Нелли Галимхановой.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Рабочая группа создана при Экспертном совете по развитию конкуренции в сфере металлургии при Федеральной антимонопольной службе в целях обсуждения сложившейся ситуации, связанной с резким ростом цен на графитированные электроды в 2017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планируется обсуждение вопросов факторов, влияющих на ценообразование графитированных электродов, баланса спроса и предложения на рынке, тенденций в 4ом квартале 2017 – 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заседании ФАС России приглашает производителей и потребителей графитированных электродов, поставщиков сырья для их производства, профессиональных объединений, представляющих их интересы и иных заинтересованных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Заявку на участие в Рабочей группе</w:t>
      </w:r>
      <w:r>
        <w:t xml:space="preserve"> необходимо направить по электронной почте apopov@fas.gov.ru, указав Ф.И.О. участника, а также наименование организации и занимаемую должность.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 Рабочей группы</w:t>
      </w:r>
      <w:r>
        <w:t xml:space="preserve">: г. Москва, ул. Садовая Кудринская, д. 11, 1 этаж, кабинет 127.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СМИ</w:t>
      </w:r>
      <w:r>
        <w:t xml:space="preserve"> по электронному адресу </w:t>
      </w:r>
      <w:r>
        <w:t xml:space="preserve">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