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Сергей Пузыревский: с 2018 года ФАС России переходит на риск-ориентированный подход </w:t>
      </w:r>
    </w:p>
    <w:p xmlns:w="http://schemas.openxmlformats.org/wordprocessingml/2006/main" xmlns:pkg="http://schemas.microsoft.com/office/2006/xmlPackage" xmlns:str="http://exslt.org/strings" xmlns:fn="http://www.w3.org/2005/xpath-functions">
      <w:r>
        <w:t xml:space="preserve">29 сентября 2017, 10:14</w:t>
      </w:r>
    </w:p>
    <w:p xmlns:w="http://schemas.openxmlformats.org/wordprocessingml/2006/main" xmlns:pkg="http://schemas.microsoft.com/office/2006/xmlPackage" xmlns:str="http://exslt.org/strings" xmlns:fn="http://www.w3.org/2005/xpath-functions">
      <w:r>
        <w:rPr>
          <w:i/>
        </w:rPr>
        <w:t xml:space="preserve">Ведомство может отказаться от проведения плановой проверки в отношении компании при наличии антимонопольного комплаенса</w:t>
      </w:r>
    </w:p>
    <w:p xmlns:w="http://schemas.openxmlformats.org/wordprocessingml/2006/main" xmlns:pkg="http://schemas.microsoft.com/office/2006/xmlPackage" xmlns:str="http://exslt.org/strings" xmlns:fn="http://www.w3.org/2005/xpath-functions">
      <w:r>
        <w:t xml:space="preserve">ФАС России до конца 2017 года подготовит и утвердит ведомственный план проверок с учетом определенных критериев. «С 2018 года все плановые проверки будут проводиться только на основе риск-ориентированного подхода, - сообщил заместитель руководителя антимонопольной службы Сергей Пузыревский на конференции газеты Коммерсант. – Мы определили параметры, которые разделяются на несколько групп рисков. В категории среднего риска попали торговые сети и субъекты естественных монополий с выручкой более 10 млрд рублей. В отношении них ФАС России будет проводить плановую проверку один раз в 3 года».</w:t>
      </w:r>
    </w:p>
    <w:p xmlns:w="http://schemas.openxmlformats.org/wordprocessingml/2006/main" xmlns:pkg="http://schemas.microsoft.com/office/2006/xmlPackage" xmlns:str="http://exslt.org/strings" xmlns:fn="http://www.w3.org/2005/xpath-functions">
      <w:r>
        <w:t xml:space="preserve">«Компаний, которые осуществляют свою деятельность на социально-значимых рынках и выручка которых составляет более 10 млрд рублей, плановые проверки в отношении них будут проводиться один раз в 5 лет», - продолжил замглавы ФАС.</w:t>
      </w:r>
    </w:p>
    <w:p xmlns:w="http://schemas.openxmlformats.org/wordprocessingml/2006/main" xmlns:pkg="http://schemas.microsoft.com/office/2006/xmlPackage" xmlns:str="http://exslt.org/strings" xmlns:fn="http://www.w3.org/2005/xpath-functions">
      <w:r>
        <w:t xml:space="preserve"> Кроме того, Сергей Пузыревский рассказал о положениях законопроекта, который содержит определение антимонопольного комплаенса. Он отметил, что документ содержит принцип добровольности, т.е. компания самостоятельно решает внедрять ли такую систему или нет. «Результатом внедрения системы антимонопольного комплаенса является такое позитивное правовое последствие в виде снижения административной ответственности», - заключил замруководителя службы.</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