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АО «Мосводоканал»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2017, 19:25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Общество уклоняется от заключения договора по транспортировке холодной воды с ООО «Теплострой»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 основании заявления ООО «Теплострой» провела проверку действий АО «Мосводоканал».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установила, что ООО «Теплострой» на основании договоров аренды владеет отдельными объектами централизованной системы холодного водоснабжения, а также оборудованием, через которое АО «Мосводоканал» поставляет потребителям холодную воду.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АО «Мосводоканал» является гарантирующей организацией для централизованной системы холодного водоснабжения и водоотведения на территории города Москвы, в связи с чем оно обязано заключать договоры в сфере водоснабжения и водоотведения, в том числе договор по транспортировке холодной 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общество обязано было заключить договор по транспортировке холодной воды с ООО «Теплострой».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этих действиях АО «Мосводоканал» в части уклонения от заключения такого договора содержатся признаки нарушения Закона о защите конкуренции (п.5, ч.1, ст.10).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предупреждение АО «Мосводоканал».  В течение 15 дней с момента его получения общество должно совершить действия по заключению договора с ООО «Теплострой».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«Уклонение от заключения публичных договоров в нарушение норм действующего законодательства неприемлемо и ставит под угрозу надежность и качество водоснабжения для потребителей. В случае неисполнения предупреждения в отношении АО «Мосводоканал» будет возбуждено дело по признакам нарушения антимонопольного законодательства», - отметила заместитель начальника Управления регулирования в сфере жилищно-коммунального хозяйства Елена Цышевская.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