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встретился с коллективом Саратовского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2017, 18:21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Замглавы ФАС рассказал о важных направлениях и перспективах деятельности ведомства по снижению роуминговых тарифов, а также об особенностях рассмотрения дел в отношении Google и Microsoft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ноября 2017 года после завершения первого дня работы Международной научно-практической конференции "ТЭК и связь: актуальные проблемы антимонопольного и тарифного регулирования", которая проводилась в рамках сотрудничества Саратовского УФАС России и СГТУ имени Ю.А. Гагарина на базе Корпоративного центра компетенций, состоялась встреча заместителя руководителя ФАС России Анатолия Голомолзина с коллективом Саратовского УФАС России. В ней также приняла участие заместитель начальника Управления регулирования топливно-энергетического комплекса ФАС России Наталия Яковенко.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поделился впечатлениями о конференции, подчеркнул значимость этого мероприятия и поблагодарил руководителя Саратовского УФАС России Людмилу Борисову за его организацию. Он также отметил ценный опыт Саратовского УФАС России по пресечению недобросовестной конкуренции, в том числе в цифровой экономике, который в настоящее время использует Совет по конкуренции Республики Молдова для отстаивания в суде своей позиции.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