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 Уралвагонзаводом и Уником-Сервис обнаружены признаки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2017,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Предположительно, действия компаний привели к ограничению конкуренции на рынке поставок инновационных тележек для железнодорожных вагонов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юридического лица с просьбой принять меры по признакам нарушения антимонопольного законодательства в отношении АО НПК «Уралвагонзавод».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расследования ФАС России установила, что в целях продвижения на рынок российской инновационной тележки мод. 18-194-1 (нагрузка от колесной пары – 25 тс) между АО «Алтайвагон» и АО «НПК «Уралвагонзавод» 30 декабря 2013 года был заключен лицензионный договор на 10 лет, согласно которому комплектующие к тележке поставляются только теми производителями, которых одобрил УВЗ. Для этого Алтайвагон заключил договор поставки с ООО НПП «Уником-Сервис».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7 апреля 2017 года «Уником-Сервис» неожиданно уведомило письмом Алтайвагон о приостановлении поставок своей продукции в адрес третьих лиц ввиду запрета УВЗ.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запросы о причинах такого решения Уралвагонзавод не привел никакого письменного ответа. Из неофициальных сообщений можно заключить, что завод связывает своё решение с плохим качеством изготовления комплектующих «Уником-Сервис». В то же время, в адрес УВЗ такая продукция продолжает отгружаться.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ГАЦ РЖД в апреле 2017 года на УВЗ было изготовлено и зарегистрировано более 1 000 вагонов, оснащенных тележкой мод. 18-194-1.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УВЗ разрешил отгрузку комплектующих «Уником-Сервис» в адрес ремонтных компаний ВРК-1, -2, -3 для проведения текущего ремонта вагонов своей дочерней компании ООО «УВЗ-Логистик».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таких действий со стороны УВЗ Алтайвагон не может производить вагоны, очистить производственные цеха от уже изготовленных кузовов и начать выпуск других моделей вагонов.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по признакам нарушения ч.4 ст.11 Закона о защите конкуренции (ограничивающие конкуренцию соглашения между хозяйствующими субъектами) в отношении АО НПК «Уралвагонзавод и ООО НПП «Уником-Сервис».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