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группу ЕВРАЗ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17:38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 2013-2015 гг. рентабельность производства колес для локомотивов диаметром 1058 мм была необоснованно завышена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документы и информация, полученные ФАС России в ходе проведения анализа состояния конкуренции на рынке цельнокатаных колес.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ЕВРАЗа производит широкую номенклатуру цельнокатаных колес. При этом компания занимает доминирующее положение на российском рынке производства колес для локомотивов диаметром 1058 мм. Такими колесами оснащаются маневренные локомотивы.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сравнила рентабельность производства колес для локомотивов с рентабельностью производства основного продукта колесопрокатного цеха – железнодорожных колес диаметром 957 мм. На этот продукт приходится более 80% колесопрокатного производства Группы ЕВРАЗ. Поскольку это основной сортамент, показатели по нему определяют экономическую и технологическую целесообразность работы завода, а также уровень прибыли, необходимый для производства и реализации всего остального колесно-прокатного цеха, в том числе, и уровень «необходимой» прибыли колес для локомотивов.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установлено, что в 2013-2015 гг. рентабельность производства колес для локомотивов диаметром 1058 мм в 4 и более раз превышала рентабельность, установленную предприятием на конкурентном рынке по основному виду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ФАС России признала группу ЕВРАЗ (АО «ЕВРАЗ НТМК» и ООО «ТК «ЕвразХолдинг») нарушившей п.1 ч.1 ст.10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