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План-график публичных обсуждений с подконтрольными субъектами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является участником реформы контрольно-надзорной деятельности. Курирует реформу министр Российской Федерации Михаил Абызов.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форма проведения профилактической работы заключается в проведении публичных обсуждений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ФАС России от 10.01.2018 г. №21/18 был утвержден План-график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на 2018 год. Стоит отметить, что документ может видоизменяться.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получить в специальном разделе на официальном сайте ФАС России http://knd.fas.gov.ru/ и в разделе «Публичные обсуждения» на сайтах территориальных органов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Планом-графиком публичных обсуждений с подконтрольными субъектами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nd.fas.gov.ru/node/89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