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«Чек-лист» для инвесторов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2018, 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контроля иностранных инвестиций разработало программу, помогающую определить необходимость подачи ходатайства по Закону о порядке осуществления иностранных инвестиций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«Помощник по ходатайству» представляет собой интерактивную анкету, ответив на вопросы которой и отправив итоговую форму заявитель мгновенно получает результат – разрешена ли такая сделка в соответствии с 57-ФЗ, требуется ли подача документов в ФАС России и другие варианты с объяснением почему получен такой ответ.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Преимущество «помощника по ходатайству» заключается в том, что в отличие от блок-схемы все возможные варианты просчитывает компьютер.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нашему мнению, использование современных технологий может в значительной степени облегчить жизнь иностранных инвесторов при применении такого достаточно сложного законодательного акта, каким является 57-ФЗ, - отметил замглавы ФАС Андрей Цыганов. - Разумеется, этот предварительный «чек-ап» не может полностью заменить такие традиционные методы анализа рисков как официальный запрос в ФАС России, а также консультации профессиональных юристов».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ознакомиться с работой программы можно на странице «Контроль иностранных инвестиций» или пройдя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закон от 29.04.2008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vote.fas.gov.ru/poll20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