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 февраля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января 2018, 19:48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февраля 2018 года в 11.00 состоится заседание Правления ФАС России. В повестку заседания включены следующие 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услуги по передаче электрической энергии по единой национальной (общероссийской) электрической сети, оказываемые ООО «ПС Электродная»;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Об установлении предельных максимальных ставок тарифов на услуги ПАО «Транснефть» и его аффилированных лиц по наливу нефтепродуктов из системы магистральных трубопроводов и о внесении изменений в приказ ФСТ России от 07.10.2014 № 223 - э/1 «Об утверждении тарифов на услуги ОАО «АК «Транснефть» и его аффилированных лиц по транспортировке нефтепродуктов по магистральным трубопроводам»;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Об установлении тарифа на услугу АО «Транснефть-Терминал» по наливу нефти в средства железнодорожного транспорта на территории промплощадки «Грушовая» ПК «Шесхарис» из системы магистральных трубопроводов ПАО «Транснефть».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Правления ФАС России размещены в разделе «Тарифное регулирование».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4 сентября 2015 года постановлением Правительства Российской Федерации № 941 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