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подход к рассмотрению случаев нарушения имущественных прав FIFA должен быть единым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2018,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Ведомства – члены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Комитета по защите имущественных прав FIFA
        </w:t>
        </w:r>
      </w:hyperlink>
      <w:r>
        <w:rPr>
          <w:i/>
        </w:rPr>
        <w:t xml:space="preserve"> подвели итоги проведенных проверочных и профилактических мероприятий на очередном заседании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2018 г. в Оргкомитете «Россия-2018» заместитель руководителя ФАС России Андрей Кашеваров провел очередное заседание Комитета по защите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работы ФАС России по выявлению и пресечению случаев недобросовестного, незаконного использования фирменных знаков и изображений FIFA,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особо отметил, что </w:t>
      </w:r>
      <w:r>
        <w:rPr>
          <w:i/>
        </w:rPr>
        <w:t xml:space="preserve">«подход к рассмотрению всех таких ситуаций должен быть идентичным и единообразным»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члены Комитета назначили секретарем органа заместителя начальника Управления контроля рекламы и недобросовестной конкуренции ФАС России Яну Склярову. В своем докладе она сообщила, что с территориальными органами ФАС проведена разъяснительная работа по процессуальным вопросам ускорения рассмотрения дел о защите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Ведомства, участвующие в Комитете, сообщили об основных результатах работы по защите символики FIFA и борьбе с контрафактной продукцией. Как на таможенной границе, так и на внутреннем рынке регулярно выявлялись товары с незаконно нанесенными товарными знаками FIFA. По фактам подобных нарушений возбуждались дела об административных правонарушениях и уголовные дела, а виновные лица привлекались к предусмотренной законодательством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FIFA проинформировали о ходе реализации спонсорской и лицензионной программ Чемпионата мира 2018 года, в рамках которых соответствующие соглашения на использование символики заключаются с новыми российскими и зарубежными компаниями. Компании-лицензиаты уже приступили к производству и реализации официальной лицензионной продукции чемпионата.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обсудили вопросы реализации и защиты билетной программы на Чемпионат мира 2018 года. Советник по вопросам защиты бренда FIFA Алексей Швецов отметил ожидаемую активизацию перед началом турнира билетных мошенников, в том числе в сети Интернет, а также увеличение количества интернет-сайтов, осуществляющих нелегальную продажу билетов.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отмеченными рисками и в целях защиты интересов болельщиков FIFA и Координационный центр доменов .RU/.РФ заключили соглашение о включении FIFA в состав участников научно-технического сотрудничества «Нетоскоп», призванного обеспечивать безопасность в области использования доменных имен. FIFA будет передавать данные о доменах, которые используются для фишинга при нелегальной продаже билетов на Чемпионат мира по футболу FIFA 2018 года в России. В связи с этим Андрей Кашеваров отметил необходимость привлечения к обсуждению данного вопроса в рамках заседаний Комитета представителей Роскомнадзора.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подтвердили готовность продолжать активную работу по выявлению нарушений режима использования символики FIFA и осуществлять деятельность по их предупреждению в рамках своей компетенции.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заседании Комитета приняли представители ФАС России, Роспатента, ФТС России, МВД России, Минспорта России, АНО «Оргкомитет «Россия-2018», Международной федерации футбольных ассоциаций (FIFA).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tags/1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