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22 февраля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2018, 10:25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февраля 2018 года в 11.00 состоится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«Югтрансгаз» на территории Ростовской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«Московский прожекторный завод» и Департаментом экономической политики и развития города Москвы;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осуществляющими регулируемые виды деятельности, и потребителями, между ООО «ЕФН Эко Сервис» и Департаментом экономической политики и развития города Москвы;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осуществляющими регулируемые виды деятельности, и потребителями, между ООО «АПС-Исток» и Управлением Алтайского края по государственному регулированию цен и тарифов;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осуществляющими регулируемые виды деятельности, и потребителями, между АО «Димитровградский автоагрегатный завод» и Министерством развития конкуренции и экономики Ульяновской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