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ВымпелКом по-прежнему завышает стоимость междугородних звонков в поездках по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марта 2018, 12:49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возбудила антимонопольное дело в отношении ПАО «ВымпелКом». Представленный отчет об отмене «внутрисетевого» роуминга не соответствуют требованиям предупреждений.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Предложенная оператором стоимость входящих и исходящих междугородних звонков в поездках по России необоснованно завышена.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ФАС России выдала предупреждения в адрес операторов связи об устранении экономически, технологически необоснованной разницы в тарифах при выезде абонентов за пределы «домашнего» региона. Ведомство потребовало, чтобы операторы сотовой связи в каждом тарифном плане устранили необоснованную разницу на одни и те же услуги связи, которые абоненты получают дома и в поездках. При этом устранение такой разницы в тарифах не должно привести к ухудшению положения абонентов.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«Поскольку предупреждения не исполнены, ФАС России приняла решение о возбуждении в отношении «большой тройки» дел о нарушении антимонопольного законодательства, - сообщил замглавы ФАС России Анатолий Голомолзин. - По итогам рассмотрения, в случае установления нарушения, возможна выдача предписания о перечислении в бюджет дохода, полученного в результате нарушения антимонопольного законодательства».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Отметим, что в конце декабря ФАС установила, что предложения ТЕЛЕ2 соответствуют требованиям предупреждения, продлив срок исполнения до 31 мая 2018 года в связи с необходимостью технической реализации изменений тарифов.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