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деле о нарушении антимонопольного законодательства в отношении Правительства Белгородской области, Фонда продвижения продукции производителей Белгородской области и ряда хозяйствующих субъектов поставлена точка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марта 2018 года Верховный Суд Российской Федерации отказал Фонду продвижения продукции производителей Белгородской области и хозяйствующим субъектам в передаче кассационных жалоб для рассмотрения в заседании Судебной коллегии по экономическим спорам Верховного Суда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17 августа 2016 года Комиссия ФАС установила, что между Правительством Белгородской области, Фондом продвижения продукции производителей Белгородской области и хозяйствующими субъектами, связанными между собой через председателя Совета директоров ГК «Зеленая долина», было достигнуто соглашение, действующее в течение 2014 года. Это соглашение было направлено на создание преимуществ при получении финансовых средств из Фонда продвижения, что привело или могло привести к недопущению, ограничению, устранению конкуренции на продовольственных рынках Белгородской области (статья 16 Закона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 кассационной инстанций подтвердили законность решения ФАС (апелляционный суд принял сторону Фонда и хозсубъектов).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Фонд продвижения продукции производителей Белгородской области и хозяйствующие субъекты не согласились с решением кассационной инстанции и обратились в Верховный Суд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«Верховный суд отказал Фонду в передаче документов и тем самым поддержал позицию ФАС, признав наше решение законным», - прокомментировала начальник Управления контроля агропромышленного комплекса ФАС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