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представил первый в России учебник об основах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13:25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событие состоялось в рамках открытия Высшей школы тарифного регулирования на базе РЭУ им. Г.В. Плеханова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представил слушателям Высшей школы тарифного регулирования первый в Российской Федерации учебник об основах государственного тарифного регулирования. Учебное издание включило в себя лучшие практики, выработанные ФАС России, а также всю нормативную правовую базу в этой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замглавы ФАС провёл лекцию, где рассказал о новых подходах антимонопольной службы в сфере электроэнергетики. Виталий Королев отметил, что утвержденный Указом Президента РФ Национальный план развития конкуренции на 2018-2020 годы стал документом стратегического планирования.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«Электроэнергетика – одна из приоритетных отраслей для развития конкуренции. В ближайшее время совместно с Минэнерго мы утвердим план мероприятий и ключевые показатели по развитию конкуренции», - сообщил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обратил внимание участников мероприятия, что основными направлениями деятельности ФАС России на 2018 год станет внедрение механизма эталонов затрат сетевого комплекса. Переход на этот механизм планируется перейти с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одной целью станет исключение права регионального тарифного органа превышать установленные на федеральном уровне максимальные и минимальные уровни тарифов по передаче электроэнергии без согласования с ФАС. Без нашего согласования в прошлом году уровень тарифов превысили в 15 регионах страны. И это привело к существенному росту цен на электроэнергию. Так, например предельные уровни превышены на 34% в Нижегородской области и на 14% в Республике Башкортостан,- указал замглавы ФАС. – Для предотвращения такого повышения антимонопольная служба разработала поправки в Закон об электроэнергетике, который запретит превышать установленный уровень тарифов без согласования с ФАС».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Завершающую часть своего выступления замглавы службы посвятил цифровизации процессов.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«Совместно с экспертами и участниками рынка мы приняли решение начать эту работу по цифровизации сводного прогнозного баланса производства и поставок электроэнергии в рамках единой энергетической системы России по субъектам Российской Федерации. Соответствующие поправки ФАС России уже подготовила. Их принятие позволит упростить взаимодействие между регулируемыми, инфраструктурными организациями и органами исполнительной власти, а также повысит точность принимаемых решений при формировании сводного прогнозного баланса», - резюмировал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«Отличительной чертой деятельности Высшей школы тарифного регулирования станет вовлеченность слушателей в процесс принятия управленческих решений. Студенты, сотрудники и руководители организаций, которые планируют получить образование или повысить свою квалификацию в сфере тарифного регулирования, будут принимать непосредственное участие в формулировании государственной тарифной политики. У нас уже есть такой опыт. В октябре 2017 года в Ялте состоялась стратегическая сессия "Экономика данных в тарифном регулировании будущего", где вместе с представителями потребителей, регулируемых компаний и органами власти, мы определили основное видение тарифного регулирования на долгосрочный период, - сообщил Виталий Королев. - Уверен, что совместными усилиями на базе Высшей школы тарифного регулирования мы добьемся настоящего прорыва в этой области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получить из видеоматериала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