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наличие антимонопольного комплаенса в компании должно быть смягчающим обстоятельством при наложении штрафов</w:t>
      </w:r>
    </w:p>
    <w:p xmlns:w="http://schemas.openxmlformats.org/wordprocessingml/2006/main" xmlns:pkg="http://schemas.microsoft.com/office/2006/xmlPackage" xmlns:str="http://exslt.org/strings" xmlns:fn="http://www.w3.org/2005/xpath-functions">
      <w:r>
        <w:t xml:space="preserve">03 апреля 2018, 18:54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 текущей практике ФАС России и ее дальнейших планах рассказал в рамках брифинга руководитель ведомства Игорь Артемьев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29 марта 2018 года в Ассоциации европейского бизнеса (АЕБ) состоялся брифинг главы ФАС России Игоря Артемьева. Одними из ключевых тем его выступления стали новые механизмы работы в условиях цифровой экономики, разработка пятого антимонопольного пакета, а также антимонопольный комплаенс.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этом году мы уделим значительно больше внимания сделкам слияния и поглощения, а также сделкам, проходящим в глобальном масштабе. – сообщил Игорь Артемьев. – Когда транснациональные гиганты приходят в Россию, то они должны либо отчуждать часть своих компаний в пользу конкурентов, либо давать недискриминационный доступ к big data. Тогда рынок сможет развиваться дальше вместе с ними. Они могут стать одними из лидеров, но не единственной монополией на рынке, тем более иностранной».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Игорь Артемьев отметил, что такие сделки необходимо рассматривать с точки зрения понимания комплексного рынка: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«Допустим у них есть big data, система защиты растений, также они продают семена, и при этом какое-то из этих направлений является доминирующим. В таком случае при принятии пятого антимонопольного пакета мы признаем весь бизнес доминирующим на рынке. Мы только начали широкое обсуждение этого пакета и готовы принять любое предложение бизнеса и властных структур, а также создать специальную рабочую группу, чтобы взвесить все за и против».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[photo_851]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Игорь Артемьев коснулся права интеллектуальной собственности и института принудительного патента, законопроект о котором подготовлен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«Когда правообладатель ввел товар в оборот, он оказывается под властью антимонопольного законодательства. Мы не посягаем на права интеллектуальной собственности творца. Исключение составит закрепленный в ТРИПС</w:t>
      </w:r>
      <w:r>
        <w:rPr>
          <w:i/>
        </w:rPr>
        <w:t xml:space="preserve">1</w:t>
      </w:r>
      <w:r>
        <w:rPr>
          <w:i/>
        </w:rPr>
        <w:t xml:space="preserve"> принудительный патент на лекарства. Если происходит злоупотребление правом, то Правительство может вводить институт так называемого принудительного патента. Это делается в том случае, если кто-то отказывается поставлять жизненно необходимые и важнейшие лекарства. Это эффективный инструмент, который гарантирует нашим гражданам фармацевтическую безопасность. Правительство заплатит разумную цену правообладателю, но даст команду своей лаборатории производить этот препарат, что решается через суды. По всему миру это распространенная практика. Процессов по принудительному лицензированию не было только в России и только потому, что у нас очень мощное лобби. Мы не предполагаем принудительное лицензирование и принудительный патент распространять куда-то дальше лекарств, хотя, я допускаю, что в будущем такие истории могут происходить и с иными отраслями», - заявил Игорь Артемьев.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глава антимонопольного ведомства рассказал о законопроекте об антимонопольном комплаенсе, подготовленном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так же, как и некоторые европейские страны, предлагаем считать наличие комплаенса смягчающим обстоятельством при наложении штрафов – они будут снижаться. Если на предприятии есть антимонопольный комплаенс и он актуально поддерживается, то в случае возникновения сговора с участием этой компании, к ответственности скорее всего будет привлечено физическое лицо, а не организация. Если же комплаенс фальшивый, бумажки подписали, никаких мероприятий не проводилось, то к ответственности мы привлечем уже компанию», - подытожил Игорь Артемьев.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1. Соглашение по торговым аспектам прав интеллектуальной собственности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[video_1146]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