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5 апреля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2018, 13:18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апреля 2018 года в 11.00 состоится очередное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тарифа на услуги ПАО «Транснефть» по транспортировке нефтепродуктов по маршруту «ООО «КИНЕФ» - МП «Приморск», для ОАО «Сургутнефегаз»;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Великий Новгород» на территории Новгородской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Москва на территории Московской области и территории г. Москвы;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Майкоп» на территории Республики Адыгея;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«Газовая служба «Факел» на территории Ставропольского края;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«Профсервис» на территории Московской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«Коминтех» (транспортировка газа в транзитном потоке) на территории Саратовской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«Техногаз» на территории Новосибирской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«ПромГазСервис» на территории Калужской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 «Тарифное регулирование».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