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 апреля состоится конференция в ВШЭ и презентация монографии «Антимонопольное регулирование в цифровую эпоху»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2018, 17:53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Высшей школе экономики состоится конференция «Антимонопольное регулирование в цифровую эпоху», в рамках которой будет презентована одноименная совместная монография ФАС России и Института права и развития ВШЭ-Сколково.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конференции выступят статс-секретарь-заместитель руководителя ФАС России </w:t>
      </w:r>
      <w:r>
        <w:rPr>
          <w:b/>
        </w:rPr>
        <w:t xml:space="preserve">Андрей Цариковский</w:t>
      </w:r>
      <w:r>
        <w:t xml:space="preserve">, начальник Управления контроля промышленности ФАС России </w:t>
      </w:r>
      <w:r>
        <w:rPr>
          <w:b/>
        </w:rPr>
        <w:t xml:space="preserve">Нелли Галимханова</w:t>
      </w:r>
      <w:r>
        <w:t xml:space="preserve">, начальник Управления по борьбе с картелями ФАС России </w:t>
      </w:r>
      <w:r>
        <w:rPr>
          <w:b/>
        </w:rPr>
        <w:t xml:space="preserve">Андрей Тенишев</w:t>
      </w:r>
      <w:r>
        <w:t xml:space="preserve">, директор Института права и развития ВШЭ-Сколково </w:t>
      </w:r>
      <w:r>
        <w:rPr>
          <w:b/>
        </w:rPr>
        <w:t xml:space="preserve">Алексей Иванов</w:t>
      </w:r>
      <w:r>
        <w:t xml:space="preserve">, ведущий научный сотрудник Института права и развития ВШЭ-Сколково </w:t>
      </w:r>
      <w:r>
        <w:rPr>
          <w:b/>
        </w:rPr>
        <w:t xml:space="preserve">Елена Войниканис</w:t>
      </w:r>
      <w:r>
        <w:t xml:space="preserve">, профессор школы права Лондонского университетского колледжа </w:t>
      </w:r>
      <w:r>
        <w:rPr>
          <w:b/>
        </w:rPr>
        <w:t xml:space="preserve">Янис Лианос</w:t>
      </w:r>
      <w:r>
        <w:t xml:space="preserve">, научный сотрудник Института права и развития ВШЭ-Сколково </w:t>
      </w:r>
      <w:r>
        <w:rPr>
          <w:b/>
        </w:rPr>
        <w:t xml:space="preserve">Кьянг</w:t>
      </w:r>
      <w:r>
        <w:rPr>
          <w:b/>
        </w:rPr>
        <w:t xml:space="preserve">Ю</w:t>
      </w:r>
      <w:r>
        <w:t xml:space="preserve">, главный специалист по инновациям НТЦ ПАО "Магнитогорский металлургический комбинат" </w:t>
      </w:r>
      <w:r>
        <w:rPr>
          <w:b/>
        </w:rPr>
        <w:t xml:space="preserve">Данила Целиканов</w:t>
      </w:r>
      <w:r>
        <w:t xml:space="preserve">, советник антимонопольной практики Адвокатского бюро «Егоров, Пугинский, Афанасьев и партнеры» </w:t>
      </w:r>
      <w:r>
        <w:rPr>
          <w:b/>
        </w:rPr>
        <w:t xml:space="preserve">Денис Гаврилов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Полная программа доступна </w:t>
      </w:r>
      <w:r>
        <w:t xml:space="preserve">тут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регистрации: 14.30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15.00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мероприятия: НИУ-ВШЭ, ул. Мясницкая, д. 11., ауд. 518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