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Цыганов: для совершенствования контроля экономической концентрации необходимо развивать адвокатирование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декабря 2016, 17:16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3 декабря 2016 года в Ведомстве по конкуренции Франции состоялся круглый стол рабочей группы по слияниям Международной конкурентной сети (МКС) на тему национальных особенностей режима контроля за слияниями и пороговых значениях, установленных для рассмотрения антимонопольными ведомствами ходатайств и уведомлений субъектов, желающих совершить подобные сделки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работе круглого стола приняли участие представители конкурентных ведомств более чем из 30 юрисдикций. Делегацию от ФАС России возглавлял Андрей Цыганов, заместитель главы российского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Встреча Рабочей группы началась с приветственного слова Изабеллы де Сильва, президента Ведомства по конкуренции Франции.Она отметила особую важность мероприятий МКС, позволяющих осуществлять менее формальную кооперацию между антимонопольными органами разных стран всех континентов земного шара.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Одной из тем обсуждения в рамках круглого стола стал пересмотр рекомендованных практик по слияниям, разработанных МКС в 2002 году. Пересмотр был связан с консенсусом стран в том, что документ требует доработок в части положений о типах сделок, которые попадают под контроль над слияниями, осуществляемым конкурентными ведомствами. Кроме того, за последние 15 лет в экономике произошли значительные изменения, которые необходимо отразить в рекомендациях.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выступления на круглом столе Андрей Цыганов отметил, что наиболее важной из предлагаемых поправок к документу является следующий комментарий: «Юрисдикции могут сохранять способность рассматривать сделки, которые не отвечают установленным обязательным требованиям о порогах уведомления».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Важность подобного положения обусловлена сложившейся на сегодняшний день ситуацией, когда участники сделки, формально не превышающей пороговые значения, установленные законодательством для предоставления ходатайств и уведомлений в антимонопольный орган, тем не менее осуществляют слияние, которое может оказать существенный эффект на конкуренцию на каком-либо рынке. Примером таких сделок может служить недавнее слияние Facebook и WhatsApp.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настоящее время возможность принять к своему рассмотрению сделку экономической концентрации, даже если пороговые значения, установленные законодательством, не превышены, существуют в ряде стран (Швеция, США). Соответствующие законодательные инициативы обсуждаются в Германии.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Андрей Цыганов подчеркнул, что для применения предлагаемой поправки в практической деятельности антимонопольных ведомств потребуются изменения в законодательстве и, следовательно, необходимы существенные меры по адвокатированию конкуренции, в том числе перед национальными парламентами, органами исполнительной власти, транснациональными компаниями. В связи с этим необходимо разработать документ, доказывающий необходимость поправки о порогах слияния и подтверждающий это примерами из практики конкурентных ведомств.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Коллега из Министерства юстиции США поддержала предложение заместителя ФАС России и добавила, что такой документ должен быть кратким и емким. Предполагается, что его разработка будет возложена на МКС.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Мероприятие МКС в Ведомстве по конкуренции Франции продемонстрировало успешность сотрудничества конкурентных ведомств всего мира и способность прийти к консенсусу по вопросам, которые на первый взгляд имеют специфический национальный характер.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