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производителей и поставщиков цемента!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мая 2018, 09:41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официальном сайте ФАС России опубликован отчет АО «ВНИИС» об анализе соответствия ГОСТ 56836-2016 «Оценка соответствия. Правила сертификации цементов» положениям Соглашения ВТО по техническим барьерам в торговле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Отчет размещен в соответствии с пунктом 4 протокола заседания Рабочей группы по развитию конкуренции на рынке цемента при Экспертном совете ФАС России от 20 марта 2018 года в целях установления необходимости внесения изменений в ГОСТ 56836-2016.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полной версией отчета можно ознакомиться в разделе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Экспертные Советы при ФАС России/Экспертный совет по вопросам развития конкуренции на рынках строительных материалов и целлюлозно-бумажной промышленности.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Свои предложения и замечания к отчету необходимо направить на электронный адрес ФАС России delo@fas.gov.ru с пометкой «для рабочей группы по развитию конкуренции на рынке цемента».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/protocols/88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