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Иммунитеты для интеллектуальной собственности сдерживают развитие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мая 2018, 16:07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рассказал на пленарной сессии «Трансформация антимонопольного законодательства и правоприменительной практики в эпоху цифровой экономики» заместитель руководителя ФАС России Сергей Пузыревский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мая 2018 года в городе Санкт-Петербурге состоялся круглый стол «Трансформация антимонопольного законодательства и правоприменительной практики в эпоху цифровой экономики», организованный Ассоциацией антимонопольных экспертов в рамках Петербургского международного юридического форума. Об антимонопольном регулировании в цифровую эпоху рассказал замглавы ФАС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все живем в интересную, цифровую эпоху», - начал свой доклад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Цифровая экономика требует новых подходов к регулированию рынков. Теперь значимую долю антимонопольных дел, рассматриваемых ФАС России, занимают дела компаний как Google, Microsoft, Apple, Bayer-Monsanto.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Сергея Пузыревского, пятый «цифровой» антимонопольной пакет поправок появился из необходимости пересмотра подходов к антимонопольному регулированию и правоприменению.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«Задачи пятого антимонопольного пакета – не ввести новые запреты и ограничения, а приспособить существующие механизмы антимонопольного регулирования к условиям цифровой экономики, чтобы у нас не оставалось вопросов как применять те или иные институты к антимонопольным сферам», - сообщил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предлагает внести новые критерии определения доминирующего положения на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соответствии с предлагаемой редакцией законопроекта доминирующим может быть признано положение субъекта в случае, когда сетевые эффекты дают такому хозяйствующему субъекту возможность оказывать решающее влияние на общие условия обращения товара на соответствующем товарном рынке или устранять с этого товарного рынка конкурентов, или затруднять доступ на этот товарный рынок другим хозяйствующим субъектам», - прокомментировал проект поправок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Пятый антимонопольный пакет подразумевает и внедрение новых подходов контроля экономической концентрации – появится критерий предварительного согласования сделок, объем которых превышает 7 млрд рублей, и новый вид предписания об устранении дискриминационного доступа к данным, в том числе данным о потребителях. Предполагается максимальная открытость информации о рассмотрении ходатайств.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предлагает ввести понятие «доверенное лицо» - юридическое или физическое лицо, определенное антимонопольным органом для выполнения функций по мониторингу и содействию исполнению предписания, выданного антимонопольным органом.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также предлагает внедрить новые подходы контроля экономической концентрации. Они включают правовое регулирование экспертизы при рассмотрении ходатайств, продление срока рассмотрения ходатайства до трех лет с согласия Правительства Российской Федерации, приостановление рассмотрения ходатайств на период представления дополнительных доказательств заявителем и проведения анализа рынка. В соответствии с последним антимонопольный орган вправе направлять полученные документы и сведения в другие органы государственной власти, а также знакомить с ними экспертов, при условии подписания ими соглашения о неразглашении полученных сведений.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предлагается добавить термин "ценовой алгоритм", на основе которого компании анализируют рынки и рассчитывают стоимость своих товаров и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«Совершение антимонопольного правонарушения с использованием ценового алгоритма является обстоятельством, отягчающим административную ответственность», - подчеркнул Сергей Пузыревский. – Однако в соответствии со статьей 13 Закона о защите конкуренции координация с использованием ценовых алгоритмов может быть признана допустимой».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также предлагает отменить так называемые антимонопольные иммунитеты для действий и соглашений в отношении результатов интеллектуальной деятельности, которые на сегодняшний день предусмотрены Законом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«Наше антимонопольное законодательство продолжает оставаться на некоем доисторическом уровне благодаря тому, что статьи 10 и 11 Закона о защите конкуренции содержат иммунитеты для интеллектуальной собственности. Такие иммунитеты сдерживают развитие конкуренции в условиях цифровой экономики", - резюмировал свое выступление замглавы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