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Проблемы подготовки юриста антимонопольной направленности обсудили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роли конкурентного права в регулировании экономики и подготовке квалифицированных специалистов в этой сфере рассказали представители ФАС России в рамках IX Международного молодежного юридического форума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Сессию провели начальник Правового управления ФАС России Артем Молчанов и помощник руководителя антимонопольного ведомства Алефтина Тимошенко 14 мая 2018 года в Санкт-Петербурге.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рассказал студентам об основных направлениях деятельности ФАС России и особенностях правоприменительной практики.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спикер затронул такие дискуссионные вопросы, как соотношение интеллектуальной собственности и антимонопольного регулирования, а также необходимость признания информации объектом гражданских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[photo_877]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представитель антимонопольного ведомства, так как информация уже стала решающим фактором влияния на рынке, она является и объектом гражданских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Артем Молчанов рассказал о прямых и косвенных сетевых эффектах.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«Прямой сетевой эффект экономисты придумали почти сто лет назад. Его суть заключается в том, что ценность товара четко возрастает от количества его потребителей. Сейчас также есть понятие косвенного сетевого эффекта. Например, выбирая компьютер, мы обратим внимание на его операционную систему и на количество ее пользователей. От количества пользователей будет увеличиваться объем сопутствующего программного обеспечения. Разработчики программ не заинтересованы в том, чтобы разрабатывать программы для маленькой операционной системы. Такая ситуация дает возможность платформе воздействовать уже на продавцов и потребителей, определять условия. Эта особенность сегодня возникла у рынков. Также следует учитывать точечное управление информацией, которое дает огромные возможности влияния на экономические процессы», </w:t>
      </w:r>
      <w:r>
        <w:t xml:space="preserve">- пояснил представитель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Артем Молчанов остановился на соотношении демократии и конкуренции. Он подчеркнул неразрывную связь этих понятий и их взаимообусловленность.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«Монополия противоречит демократическим принципам, - </w:t>
      </w:r>
      <w:r>
        <w:t xml:space="preserve">пояснил Артем Молчанов, - </w:t>
      </w:r>
      <w:r>
        <w:rPr>
          <w:i/>
        </w:rPr>
        <w:t xml:space="preserve">она заинтересована в том, чтобы удерживать свою экономическую власть. Как можно удерживать свою экономическую власть? За счет обладания политической. Поэтому либо мы говорим о политической демократии и экономической конкуренции, либо просто забываем, что находимся в демократическом правовом государстве».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Выступившая в рамках мероприятия помощник руководителя ФАС России Алефтина Тимошенко рассказала про образовательную программу «Правовая защита экономической конкуренции», разработанную ФАС России. Чтение лекций в ее рамках начнется уже в сентябре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Помощник руководителя ФАС России отметила, что большинство нарушений в сфере антимонопольного регулирования со стороны органов власти и хозяйствующих субъектов происходят не умышленно, а просто по незнанию сложного законодательства. «В связи с этим мы заинтересованы в подготовке квалифицированных специалистов с комплексным и глубоким пониманием предмета.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начнем с экономических дисциплин, которые будут вести преподаватели экономического факультета Санкт-Петербургского университета. Особое внимание уделим отраслевым особенностям антимонопольного контроля на регулируемых рынках. Также студентам будут даваться вопросы тарифного образования и госзакупок в той или иной сфере. В программе помимо права и экономики также предусмотрены предметы из области социологии, философии, римского права применительно к антимонопольной материи. Они будут формировать у современного студента целостную картину мира, которая впоследствии поможет ему сбалансированно принимать решения, просчитывая отдаленные последствия. Специалисты антимонопольного органа покажут, как все работает на практике через самые интересные дела и кейсы, которые прошли судебные инстанции вплоть до Европейского суда. Исходя из этого мы построили нашу программу, имея в виду наличие как точечных предметов (дробление знаний), практико-ориентированный подход, так и ее междисциплинарность как явление времени. Многие из программ являются авторскими, подготовленными именно для нашей программы, готовящей юристов антимонопольной и конкурентной направленности для работы в современных условиях. Все это даст интеграцию, синергию знаний, - то, что должно помочь ответить на вопросы, изучение которых невозможно в рамках одной дисциплины», </w:t>
      </w:r>
      <w:r>
        <w:t xml:space="preserve">- рассказала Алефтина Тимошенко.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