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Стенограмма выступления Заместителя Председателя Правительства РФ Юрия Борисова на форуме «Гособоронзаказ – 2018»</w:t>
      </w:r>
    </w:p>
    <w:p xmlns:w="http://schemas.openxmlformats.org/wordprocessingml/2006/main" xmlns:pkg="http://schemas.microsoft.com/office/2006/xmlPackage" xmlns:str="http://exslt.org/strings" xmlns:fn="http://www.w3.org/2005/xpath-functions">
      <w:r>
        <w:t xml:space="preserve">01 июня 2018, 19:05</w:t>
      </w:r>
    </w:p>
    <w:p xmlns:w="http://schemas.openxmlformats.org/wordprocessingml/2006/main" xmlns:pkg="http://schemas.microsoft.com/office/2006/xmlPackage" xmlns:str="http://exslt.org/strings" xmlns:fn="http://www.w3.org/2005/xpath-functions">
      <w:r>
        <w:t xml:space="preserve">Действительно, за последнее время мы с коллегами из Федеральной антимонопольной службы очень много уделяем внимания совершенствованию нормативной базы для того чтобы обеспечить динамичное размещение мероприятий гособоронзаказа для всех силовиков, и, безусловно, обеспечить ритмичное выполнение на этапе уже реализации.</w:t>
      </w:r>
    </w:p>
    <w:p xmlns:w="http://schemas.openxmlformats.org/wordprocessingml/2006/main" xmlns:pkg="http://schemas.microsoft.com/office/2006/xmlPackage" xmlns:str="http://exslt.org/strings" xmlns:fn="http://www.w3.org/2005/xpath-functions">
      <w:r>
        <w:t xml:space="preserve">Я считаю, что в плане гособоронзаказа наши оборонщики уже научились работать вполне достойно, об этом говорят цифры по выполнимости ежегодных планов, они сегодня составляют около 98% от всех намеченных мероприятий. Как говорится, 2% всегда предугадать невозможно, но, тем не менее, есть моменты, которые профессионалы знают где нужно еще усилие направить, для того, чтобы обеспечить вот эту самую динамику выполнения важнейших мероприятий для страны, такие как реализация государственной программы вооружения.</w:t>
      </w:r>
    </w:p>
    <w:p xmlns:w="http://schemas.openxmlformats.org/wordprocessingml/2006/main" xmlns:pkg="http://schemas.microsoft.com/office/2006/xmlPackage" xmlns:str="http://exslt.org/strings" xmlns:fn="http://www.w3.org/2005/xpath-functions">
      <w:r>
        <w:t xml:space="preserve">Мы уже в узком кругу с Вами говорили на этот счет несколько раз, что надо совершенствовать механизмы размещения государственного оборонного заказа, переходить к практике упреждающего с отлагательными условиями заключения контрактов, не дожидаясь постановления Правительства, и доведения (выделения) лимитов, оговариваемых специальными условиями что, позволяет делать практически Гражданский Кодекс и все нормативные базы и, безусловно, нужно поднять дисциплину по представлению расчетно-калькуляционных документов, основы ценообразования для того чтобы не ошибиться и не создать предпосылки для необоснованного увеличения цен. Это деньги, собранные со всех налогоплательщиков, собираются они по крохам, поэтому за ними надо смотреть, смотреть и смотреть, и ценить каждый рубль бюджета, направленный на важное мероприятие по обеспечению обороноспособности страны. </w:t>
      </w:r>
    </w:p>
    <w:p xmlns:w="http://schemas.openxmlformats.org/wordprocessingml/2006/main" xmlns:pkg="http://schemas.microsoft.com/office/2006/xmlPackage" xmlns:str="http://exslt.org/strings" xmlns:fn="http://www.w3.org/2005/xpath-functions">
      <w:r>
        <w:t xml:space="preserve">Необходимо ввести в практику заключение контракта с учетом технологических циклов создания продукции, тем самым не создавать предпосылки для будущих срывов и для работы наших проверяющих органов. Порой мы сами это делаем, поэтому и в этом направлении нам много над чем придется работать.</w:t>
      </w:r>
    </w:p>
    <w:p xmlns:w="http://schemas.openxmlformats.org/wordprocessingml/2006/main" xmlns:pkg="http://schemas.microsoft.com/office/2006/xmlPackage" xmlns:str="http://exslt.org/strings" xmlns:fn="http://www.w3.org/2005/xpath-functions">
      <w:r>
        <w:t xml:space="preserve">То, что касается гособоронзаказа, то здесь более-менее понятно, нам придется проводить только настройку всех этих механизмов, перед всеми оборнщиками стоят, я считаю, серьезные вызовы для того чтобы завоевать новые позиции на гражданских рынках. Вы знаете, что Верховный Главнокомандующий в своих майских посланиях призвал увеличить кратно выручку предприятий, уйти от сырьевого сектора экономики в обрабатывающий сегмент и встать в пятерку ведущих экономик страны. Те темпы роста, которые обеспечат это решение Президента, они должны быть значительно выше, чем сейчас. И кому, как не нам - оборонщикам, задать темп и выступить в авангарде всей российской промышленности у нас для этого все с Вами есть, поэтому нужно будет серьезно поработать над всеми моментами, которые могут способствовать росту выручки, снижению себестоимости, росту прибыльности. Много нормативных документов, в частности, постановление декабрьское, прошлого года, мотивирует Вас сегодня для того, чтобы снижать себестоимость и увеличивать прибыль – это сделано специально, чтобы запустить механизм саморазвития. Я думаю, что в диалоге мы найдем еще много вещей, которые будут способствовать укреплению оборонно-промышленного комплекса и росту экономики России. Хочу пожелать Вам удачи в работе. Спасибо</w:t>
      </w:r>
    </w:p>
    <w:p xmlns:w="http://schemas.openxmlformats.org/wordprocessingml/2006/main" xmlns:pkg="http://schemas.microsoft.com/office/2006/xmlPackage" xmlns:str="http://exslt.org/strings" xmlns:fn="http://www.w3.org/2005/xpath-functions">
      <w:r>
        <w:t xml:space="preserve">[video_1246]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