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Правительстве Московской области наградили представителей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2018, 19:55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Сотрудников антимонопольного ведомства наградили за особо плодотворную государственную деятельность, большой вклад в развитие системы торгов Московской области и содействие в развитии конкуренции на территории Московской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июня 2018 года в рамках II Всероссийского форума «Гособоронзаказ-2018» сотрудникам антимонопольного ведомства вручили награды Правительства Московской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Знак Преподобного Сергия Радонежского получили заместители руководителя ФАС России Максим Овчинников и Даниил Фесюк.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Благодарность Губернатора Московской области объявлена: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начальнику Управления контроля сухопутного и морского вооружения, военной техники связи Андрею Грешневу,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начальнику Управления контроля государственного оборонного заказа Александру Пудову,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начальнику Управления методологии в сфере ГОЗ Павлу Суворову,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советнику Управления методологии в сфере ГОЗ Антону Емельянову.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[photo_897]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