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Упаковка воды «СЕРЕБРИСТАЯ нега» имитирует упаковку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2018,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признало ООО «Фирма «Аква-Дон» нарушающим Закон о защите конкуренции и выдало ему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июня 2018 года Комиссия ФАС России признала актом недобросовестной конкуренции[1] действия ООО «Фирма «Аква-Дон» по реализации на территории РФ питьевой воды «СЕРЕБРИСТАЯ нега».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служба возбудила по заявлению ООО «БЫСТРА», которое входит в группу компаний «АКВАДАР» и является производителем безалкогольных напитков, в том числе минеральной воды «Серебряная Усть-Быстра» и «Серебряная Усть-Быстра Газированная».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«Фирма «Аква-Дон» вводила в гражданский оборот на территории Российской Федерации питьевую воду «СЕРЕБРИСТАЯ нега» в упаковке, имитирующей продукцию ООО «БЫСТРА»: питьевую воду «Серебряная Усть-Быстра» и «Серебряная Усть-Быстра Газированная».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вопрос о возможности смешения при введении в гражданский оборот товаров производства ООО «БЫСТРА» и ООО «Фирма «Аква-Дон» был также вынесен на заседание Экспертного совета по применению законодательства о рекламе и защите от недобросовестной конкуренции при ФАС России. При этом эксперты отметили, что конкурентная стратегия ООО «Фирма «Аква-Дон» заключалась в копировании внешнего вида продукции, вводимой в гражданский оборот конкурентом. Такая имитация товара была направлена на создание впечатления у потребителей, что продукция принадлежит к линейке одного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также признали возможность смешения на рынке при введении в оборот товаров производства обеих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установленных обстоятельств, Комиссия ФАС России сделала вывод, что действия ответчика приводят к смешению продукции разных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выдало ООО «Фирма «Аква-Дон»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  пунктом 2 статьи 14.6 ФЗ «О защите конкуренции»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которую установлен пунктом 2 статьи 14.6 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