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факты незаконного использования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2018, 19:06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Санкт-Петербургское УФАС России выявило сразу три факта незаконного использования символики FIFA, за что компаниям грозит штраф до полумиллиона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1. Агентство недвижимости «Engel&amp;Volkers» (ООО «АБ Консалтинг. Брокеридж») проводило рекламную акцию «Выиграйте 2 билета на чемпионат мира по футболу вместе с Engel&amp;Volkers», в рамках которой разыгрывались билеты на матчи чемпионата мира по футболу FIFA 2018 года. В рамках объявлений о проведении рекламной акции использовалось изображение официальной эмблемы чемпионата.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2. Сеть магазинов «Stop Express» проводила маркетинговую акцию «Заправься к Мундиалю!». Организаторы незаконно использовали в названии акции обозначения «Мундиаль» и «чемпионат мира по футболу 2018».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3. Клуб «Aurora concert hall» (ООО "Платинум") при организации фестиваля дружбы народов России и Нигерии, посвященного чемпионату мира по футболу, разместило баннер с изображением символики FIFA, в частности - «WORLD CUP».</w:t>
      </w:r>
      <w:r>
        <w:br/>
      </w:r>
      <w:r>
        <w:t xml:space="preserve">
В действиях компаний установлены нарушения Закона о защите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Кроме этого, нарушителям будут назначены административные штрафы, размер которых может составить</w:t>
      </w:r>
      <w:r>
        <w:t xml:space="preserve">2</w:t>
      </w:r>
      <w:r>
        <w:t xml:space="preserve"> от 100 000 до 500 000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Напомним, в период проведения спортивного соревнования при обнаружении признаков недобросовестной конкуренции, связанной с незаконным использованием официальной символики FIFA, антимонопольный орган не выдаёт предупреждений, а сразу же возбуждает дела. При этом сроки рассмотрения дела максимально сокращены.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«Заявления о предполагаемых нарушениях мы получили 14 июня и уже сегодня, 19 июня, т.е. через три рабочих дня вынесли решение, - отметил заместитель руководителя Санкт-Петербургского УФАС России Вячеслав Тукаев. – Такая сверхоперативная работа продолжится и в дальнейшем».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ст.14.6 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в соответствии со ст.14.33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