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Принята Методика расчета платы за аренду железнодорожного подвижного состава в пригородном сообщении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2018,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Новая Методика определяет экономически обоснованный уровень затрат на аренду электричек, принадлежащих ОАО «РЖД» и используемых пригородными пассажирскими компаниями. Документ разработан совместно с ОАО «РЖД» по результатам комплексного анализа издержек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Правление ФАС России согласовало приказ «Об утверждении методики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сообщении». Документ направлен на регистрацию в Минюст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РЖД, как владелец парка электричек, сдает их в аренду пригородным пассажирским компаниям. Стоимость этой аренды составляет до 90% затрат пригородных компаний и существенно влияет как на цены билетов в электропоездах, так и на размер региональных бюджетных субсидий, обеспечивающих доступность билетов для граждан. При этом в предыдущие годы стоимость аренды одной и той же серии электричек могла кратно отличаться между разными регионами, в связи с применением устаревших методов оценки и разнесения затрат. </w:t>
      </w:r>
      <w:r>
        <w:br/>
      </w:r>
      <w:r>
        <w:t xml:space="preserve">
В новой методике общая сумма арендной платы раскладывается на 5 составляющих: пользование подвижным составом (амортизация и налог на имущество электропоезда); капитальный ремонт; текущий ремонт; техническое обслуживание; управление и эксплуатация подвижного состава. Это повышает прозрачность принципов формирования арендной платы.</w:t>
      </w:r>
      <w:r>
        <w:br/>
      </w:r>
      <w:r>
        <w:t xml:space="preserve">
Плата за пользование подвижным составом и капитальный ремонт соответствующих серий электропоездов устанавливаются на одном уровне для всех субъектов Российской Федерации. Границы рынка этих услуг определены на федеральном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Рынки услуг по техническому обслуживанию и ремонту подвижного состава, а также управление и эксплуатация являются региональными, поэтому эти составляющие ставок дифференцированы по регионам на экономически обоснованном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Регионы получают право заказывать одну или несколько услуг, связанных с арендой подвижного состава у ОАО «РЖД» либо у иных поставщиков, например, производителей вагонов или частных ремонтных предприятий, обладающих компетенциями и соответствующими лицензиями. Это усилит конкуренцию на рынке услуг по предоставлению подвижного состава.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продолжит осуществлять мониторинг ставок за аренду электричек, бюджетных субсидий и цен на билеты в пригородном железнодорожном сообщении для граждан.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