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Картель – это когда из кармана украли деньги, но другим способом и в ином масштабе</w:t>
      </w:r>
    </w:p>
    <w:p xmlns:w="http://schemas.openxmlformats.org/wordprocessingml/2006/main" xmlns:pkg="http://schemas.microsoft.com/office/2006/xmlPackage" xmlns:str="http://exslt.org/strings" xmlns:fn="http://www.w3.org/2005/xpath-functions">
      <w:r>
        <w:t xml:space="preserve">17 июля 2018, 10:47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проблемах судебной практики и расследования картелей, необходимости консолидации усилий органов власти при реализации Национального плана развития конкуренции в России рассказали сотрудники антимонопольного ведомства на семинаре в Калуге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28 - 29 июня 2018 года в городе Калуге состоялся региональный семинар-совещание, в котором приняли участие заместитель руководителя ФАС России Сергей Пузыревский, помощник руководителя ФАС России Алефтина Тимошенко и начальник Управления по борьбе с картелями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Сергей Пузыревский рассказал о Национальном плане развития конкуренции и поручениях главам субъектов федерации, данных Президентом Российской Федерации по итогам Государственного совета Российской Федерации. Спикер отметил необходимость комплексного подхода и консолидации усилий органов государственной власти, органов местного самоуправления и институтов гражданского общества при реализации этого плана и выполнении поручений.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Пузыревский подчеркнул возрастающую роль территориальных антимонопольных органов: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«Важная роль ложится на плечи наших коллег из территориальных антимонопольных управлений. Антимонопольные органы регионов продолжат оказывать комплексную поддержку местным органам власти, будут проведены различные мероприятия, семинары, подготовлены методические материалы. Сейчас уже такая работа активно ведется, - заявил замруководителя ведомства. - Первые промежуточные результаты будут подведены уже к 1 января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опасности и общественном вреде картелей, а также о проблемах при расследовании дел о картелях рассказал начальник Управления по борьбе с картелями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«Общественная опасность картеля не всегда очевидна. Ну договорились участники аукциона не снижать цену, договорились получить государственные контракты, а где ущерб? Попробую объяснить так. В некоторых зарубежных юрисдикциях картель – это разновидность мошенничества. Например, похитили у человека из кармана 10 тысяч рублей – это мошенничество, и по этому факту будет возбуждено уголовное дело и полиция начнет искать вора. Второй пример – все магазины в городе договорились повысить цену на холодильники на 10 тысяч рублей, и не потому что это экономически обосновано, а просто потому, что договорились. В этом случае из вашего кармана тоже незаконно изъяли 10 тысяч рублей, но другим способом, и пострадал уже не один человек, а каждый купивший холодильник. Масштаб ущерба несоизмерим. А по факту – по картелям возбуждено всего 9 уголовных дел на всю страну в 2017 году, 15 уголовных дел – в 2018 году, и ни одного приговора в последние годы не было вынесено. При этом мы возбуждаем до 400 антимонопольных дел об антиконкурентных соглашениях ежегодно и примерно столько же выносим решений. Совокупная сумма административных штрафов колеблется от 2 до 4 млрд рублей ежегодно», - рассказал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посоветовал коллегам из территориальных управлений в каждом своем решении отражать социальную значимость и общественную опасность заключенного антиконкурентного соглашения, его вред для экономики региона или страны в целом: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 и суду будет понятнее, о чем идет речь и какие последствия такое соглашение за собой влечет. Это не просто сговор ради сговора, а опасное соглашение и для экономики страны в целом, и для конкретного региона, города, конкретных торгов и госзаказчика».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Тенишев отметил, что на торгах, проходящих в конкурентных условиях, цена контракта зачастую снижается на 20 – 22 % от первоначальной, а иногда такая «скидка» достигает 40 %. Если же присутствует сговор на торгах, то цена снижается максимум на 0,5 % от заявленной цены контракта. Если экстраполировать этот процент на сумму всех закупок (в 2017 году она составила 25 трлн рублей), то ущерб экономике получается колоссальный. При этом на качестве и сроках исполнения контракта снижение цены не сказывается.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специально проводили исследование – был ли исполнен госконтракт, не было ли такое снижение цены демпингом? Нет, контракт исполнен в срок и без претензий по качеству», - прокомментировал начальник Управления по борьбе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Тенишев особо отметил резкий рост картелизации всей сферы закупок в масштабах страны. При этом самое большое количество антиконкурентных соглашений ФАС России выявляет на торгах по строительству дорог и закупках медикаментов.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«Россия стоит на первом месте в мире по количеству рассмотренных дел о картелях и антиконкурентных соглашениях. Это не хорошо и не плохо, это специфика страны: у нас 85 субъектов федерации, множество локальных рынков, миллионы закупочных процедур и процедур по продаже имущества. Такое количество картельных дел объективно обусловлено. Но при этом Россия – на 17 месте в мире по сумме наложенных штрафов за картели», - заявил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одной из существующих проблем при расследовании дел о картелях спикер назвал отсутствие единообразного подхода к вопросу определения картелей как длящегося правонарушения.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«Наша правоприменительная практика показывает, что картель – это длящееся правонарушение: хозяйствующие субъекты сегодня договорились о всех тех аукционах, в которых они смогут выиграть. И количество таких аукционов по нашим делам о картелях достигает 500-700, рекордом было дело с охватом 1300 аукционов, а в 2018 году мы выявили картель, посягнувший более чем на 2,5 тысячи аукционов! То есть, зачастую, картель – это нелегальная деятельность компаний, длящаяся годами, и неправильно дробить ее на отдельные эпизоды и отдельные аукционы. А суды иногда применяют другой подход. Исходя из него мы теряем сроки давности при рассмотрении дел и привлечении к административной ответственности. И это, на мой взгляд, серьезная проблема», - резюмировал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Комиссии Общественной палаты России по общественному контролю и взаимодействию с общественными советами органов власти, Член президиума Ассоциации юристов России, Вице-президент Федеральной палаты адвокатов Владислав Гриб выступил на семинаре с докладом на тему «Взаимодействие органов государственной власти и институтов гражданского общества в совершенствовании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рамках мероприятия состоялась презентация книги «Антимонопольное регулирование в цифровую эпоху. Как защищать конкуренцию в условиях глобализации и четвертой промышленной революции».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рассмотрели проблемные вопросы применения законодательства о закупках и антимонопольного законодательства, проблемы судебной практики по делам о картелях, сложности правоприменения в сфере государственного оборонного заказа, состоялась дискуссия и обмен мнениями по ряду иных вопросов.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Доклад Сергея Пузыревского доступен по </w:t>
      </w:r>
      <w:hyperlink xmlns:r="http://schemas.openxmlformats.org/officeDocument/2006/relationships" r:id="rId8">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Доклад Андрея Тенишева доступен по </w:t>
      </w:r>
      <w:hyperlink xmlns:r="http://schemas.openxmlformats.org/officeDocument/2006/relationships" r:id="rId9">
        <w:r>
          <w:rPr>
            <w:rStyle w:val="Hyperlink"/>
            <w:color w:val="000080"/>
            <w:u w:val="single"/>
          </w:rPr>
          <w:t xml:space="preserve">
          ссылке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425" TargetMode="External" Id="rId8"/>
  <Relationship Type="http://schemas.openxmlformats.org/officeDocument/2006/relationships/hyperlink" Target="https://fas.gov.ru/p/videos/14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