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Чукотского автономного округа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июля 2018 г. Федеральная антимонопольная служба и Правительство Чукотского автономного округа подписали Соглашение о взаимодействии. Со стороны ФАС России его подписал статс-секретарь - заместитель руководителя ФАС России Андрей Цариковский. От региона – первый заместитель Губернатора – Председателя Правительства Чукотского автономного округа Леонид Николаев.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направлено на активное содействие развитию конкуренции в Чукотском автономном округе во исполнение Указа Президента РФ от 21.12.2017 № 618 «Об основных направлениях государственной политики по развитию конкуренции» и Перечня поручений Президента РФ по итогам заседания Государственного совета по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осуществлять взаимодействие по следующим направлениям: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развитие и защита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создание условий для эффективного функционирования товарных рынков;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реализация государственной политики по развитию конкуренции в Чукотском автономном округе;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повышение инвестиционной активности;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повышение уровня конкуренции в государственных, муниципальных и корпоративных закупках;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повышение информационной открытости деятельности органов исполнительной власти и местного самоуправления;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соблюдение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содействие внедрению на территории Чукотского автономного округа Стандарта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– помогать регионам выполнять поручения Президента России, развивать конкуренцию, а не найти и кого-то наказать», - </w:t>
      </w:r>
      <w:r>
        <w:t xml:space="preserve">заявил статс-секретарь,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«Самая главная цель – развитие конкуренции, и как следствие – снижение цен на товары и повышение качества товаров, работ и услуг», - </w:t>
      </w:r>
      <w:r>
        <w:t xml:space="preserve">считает первый заместитель Губернатора – Председателя Правительства Чукотского автономного округа Леонид Николаев.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