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Алтайское казино незаконно использовало символику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2018, 13:57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сайте игорного заведения Алтай Пэлас реклама сопровождалась изображением Забиваки, а анонс предстоящих матчей был выполнен шрифтом DUSHA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Алтайское краевое УФАС России признало ООО «Алтай Пэлас», единственного владельца казино в игорной зоне «Сибирская монета», нарушителем Закона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главной странице своего сайта казино разместило сообщение о бронировании столиков для просмотра трансляций Чемпионата мира по футболу FIFA 2018. Объявление сопровождалось изображением официального символа Чемпионата – волка «Забиваки», а также текстом анонса предстоящих матчей, выполненным специально созданным для мероприятия официальным шрифтом «DUSHA».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Используемый талисман Чемпионата волк «Забивака» и шрифт –зарегистрированные товарные знаки, правообладателем которых является Международная федерация футбола.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договорных отношений между ООО «Алтай Пэлас» и правообладателем символики FIFA не было. В связи с чем компания не имела права использовать изображение талисмана первенства, схожего до степени смешения с зарегистрированным товарным знаком FIFA, а также применять официальный шрифт Чемпионата мира «DUSHA», так как эти действия создают ложное представление о причастности казино к деятельности и проводимым FIFA мероприятиям.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Решается вопрос о привлечении нарушителя к административной ответственности в соответствии со статьей 14.33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