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Улан -Удэ обсудили ситуацию на рынке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2018, 08:44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31 июля в Улан-Удэ замруководителя ФАС России Анатолий Голомолзин в рамках своего визита в Республику Бурятия провел совещание по вопросу реализации нефтепродуктов в СФО и развитию биржевой торговли</w:t>
      </w:r>
      <w:r>
        <w:br/>
      </w:r>
      <w:r>
        <w:br/>
      </w:r>
      <w:r>
        <w:t xml:space="preserve">
Мероприятие прошло с участием всех заинтересованных лиц и компаний, в числе которых: биржевая площадка где осуществляется торговля в крупно и мелком опте, крупные вертикально-интегрированные компании Сибирского федерального округа, а также сети независимых АЗС региона и Российский Топливный Союз.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совещания обсудили наиболее актуальные на сегодняшний день вопросы, проблемы и задачи реализации нефтепродуктов в Сибирском федеральном округе. Анатолий Голомолзин в ходе беседы рассказал о работе ФАС в этом направлении: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«Ни один из участников рынка не находится вне контроля антимонопольной службы. И в случае, если создаются условия для ограничения конкуренции, нарушения антимонопольного законодательства, ФАС реагирует оперативно. Только в текущем году ведомство вынесло порядка 10 предупреждений и предостережений в адрес разных игроков данного рынка».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своей речи заместитель руководителя ФАС России дал оценку текущей ситуации на рынке нефтепродуктов и рассказал какие меры по стабилизации цен принимаются в правительстве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происходят существенные изменения в налогообложении. В ближайшее время возможно вступят в силу поправки в налоговый кодекс, которые касаются завершения налогового маневра. В этой ситуации важно, чтобы все, кто участвуют в цепочке от добычи нефти к переработке, продаже в мелком, крупном опте и в рознице, приняли меры к сохранению устойчивой ситуации на рынке»</w:t>
      </w:r>
      <w:r>
        <w:t xml:space="preserve">,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совещания обменялись мнениями и предложениями о работе в данном направлении.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все находимся в одной лодке, поэтому должно быть не превалирование позиции одних над другими, а консенсус между мелкими компаниями, крупными компаниями, независимыми АЗС и регуляторами. Все мы должны понимать, что задача - обеспечить стабильность в этой сфере»</w:t>
      </w:r>
      <w:r>
        <w:t xml:space="preserve">, - прокомментировал беседу замруководителя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Подробно на совещании остановились на теме роста цен в мелком и крупном опте на топливном рынке, причинах и уровне их изменения. А также обсудили перспективы развития мелкооптовой биржевой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«Независимые АЗС справедливо ставят вопрос о симметричном изменении цен в крупном и в мелком опте. Так, если цены в крупном опте повысились, и в мелком опте наблюдается соразмерное повышение, то и при снижении цен в крупном опте цены в мелком опте должны соразмерно снижаться. Мы сейчас подготовили соответствующее решение на этот счет. ФАС будет контролировать поведение участников рынка в рамках процессуальных норм, установленных законом»,</w:t>
      </w:r>
      <w:r>
        <w:t xml:space="preserve"> - заявил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пояснил, что есть несколько факторов, влияющих на рост цен: один из наиболее значимых – это изменение налогов (в каждом литре бензина порядка 65% составляющей - это налог). Акцизы в последние два года выросли на бензин в 2 раза, на ДТ в 2-3 раза. Влияет на условия ценообразования, как заметил Анатолий Голомолзин, и ситуация на внешнем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Торговля на биржевой площадке наоборот способствует снижению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2018 году цены на бирже были ниже цен сопоставимых зарубежных рынков на 10-15 % Это происходило за счет того, что нефтяные компании торгуют на бирже в объемах достаточных для удовлетворения платежеспособного спроса»</w:t>
      </w:r>
      <w:r>
        <w:t xml:space="preserve">, - отметил замруководителя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[photo_987]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[video_1477]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