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отношении СК «РЕСПЕКТ» возбуждено дело по признакам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2018,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Страховая компания не представила доказательства исполнения ранее выданного предупреждения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ФАС России возбудила в отношении ООО «СК «РЕСПЕКТ» дело по признакам недобросовестной конкуренции, запрещенной статьей 14.8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в связи с невыполнением ООО «СК «РЕСПЕКТ» ранее выданного предупреждения о прекращении действий, которые содержат признаки такого нарушения, а именно 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прекращении рассылки информационных сообщений с оценкой его деятельности и деятельности ООО «ПРОМИНСТРАХ» по страхованию гражданской ответственности застройщиков за неисполнение или ненадлежащее исполнение обязательств по передаче жилого помещения по договору участия в долевом строительстве, а также основанного на данной оценке утверждения о предстоящем банкротстве и лишении ООО «ПРОМИНСТРАХ» лицензии на осуществление страховой деятельности;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направлении в адрес лиц, которым были направлены эти письма, писем, содержащих опровергающую информацию, в том числе информацию об отсутствии ООО «СК «РЕСПЕКТ» официальных подтверждений изложенных обстоятельств.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сообщила о выполнении предупреждения ФАС России, а именно о прекращении распространения информационных сообщений обозначенного содержания и направлении 22.06.2018 электронного сообщения, содержащего опровергающую информацию.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ходе проведения проверки исполнения предупреждения установлено, что такое сообщение направлено не всем лицам, в адрес которых ранее осуществлялась рассылка информации негативного характера в отношении ООО «ПРОМИНСТРАХ».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имеющиеся материалы свидетельствуют о неисполнении ООО «СК «РЕСПЕКТ» предупреждения, что явилось основанием для возбуждения в отношении страховщика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ФЗ «О защите конкуренции» не допускается иные формы недобросовестной конкуренции наряду с предусмотренными статьями 14.1-14.7 данного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9 статьи 4 ФЗ «О защите конкуренции» недобросовестная конкуренция — это любые действия хозяйствующих субъектов (групп лиц), направленных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разумности, справедливости и причинили или могут причинить убытки другим хозяйствующим субъектам — конкурентам либо нанесли или могут нанести вред их деловой репутации.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неисполнения предупреждения в установленный им срок на основании норм статьи 39.1 ФЗ «О защите конкуренции» в отношении лица, которому выдано предупреждение, возбуждается дело о нарушении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