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«Спортс.ру» отказалась от исковых требований к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2018, 09:48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нарушение норм Закона о рекламе компания распространяла рекламу азартных игр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«Спортс.ру» обратилось в Арбитражный суд г. Москвы с требованиями отменить решение и предписание ФАС России, однако в процессе судебного заседания сообщило об отказе от заявленных требований. Производство по делу было прекращено.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ФАС России признала компанию виновной в нарушении Закона о рекламе. Организация незаконно разместила на сайте www.sports.ru рекламу букмекерской конторы «Фонбет».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осмотре сайта www.sports.ru специалисты ФАС России выявили факт распространения рекламы букмекерской конторы «Фонбет» в виде рекламных баннеров, представляющих собой гиперссылки для перехода на официальный сайт этой компании (www.fonbet.ru).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действующему законодательству, доступ к азартным играм в сети Интернет и их рекламе должен быть ограничен.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службы, сайт www.sports.ru на момент нарушения не был зарегистрирован в качестве сетевого издания, специализирующегося на материалах и сообщениях физкультурно-спортивного характера. Таким образом, действия компании нарушают Закон о рекламе, который прямо запрещает распространение рекламы организаторов основанных на риске игр, пари.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Законом о рекламе, рекламораспространитель ООО «СПОРТС.РУ» несет ответственность за нарушение требований, установленных ч.2 ст.27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антимонопольное ведомство выдало обществу предписание о прекращении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сайт www.sports.ru зарегистрирован в качестве сетевого издания, специализирующегося на материалах и сообщениях физкультурно-спортивного характера, на котором допускается размещение рекламы букмекеров.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