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Дмитрий Васильев: общий электроэнергетический рынок Евразийского экономического союза должен содержать проконкурентные механизмы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августа 2018, 11:55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Реализация этого потенциала позволит обеспечить устойчивое развитие энергорынка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17 августа 2018 года начальник Управления регулирования электроэнергетики ФАС России Дмитрий Васильев принял участие в заседании подкомитета по формированию общего электроэнергетического рынка Евразийского экономического союза Консультативного комитета по электроэнергетике.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совещании приняли участие многочисленные представители от стран участниц ЕАЭС, которые обсудили концепцию и положения будущих Правил взаимной торговли электрической энергией на ОЭР ЕАЭС, а также единые правила доступа к услугам естественных монополий в сфере электроэнергетики.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Дискуссия затронула различные способы взаимной торговли электроэнергией, потенциальные площадки для торговли и способы ценообразования на них, порядок заключения свободных договоров и вопросы коммерческого учета, порядок долгосрочного планирования заявок и учета отклонения объемов электрической энергии.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«Организация общего рынка сопряжена с решением широкого круга вопросов, связанных с внедрением новых механизмов межнациональной торговли электрической энергии. При выработке таких механизмов необходимо учитывать законодательные особенности стран-участниц, обеспечить прозрачные и четкие правила для всех участников процесса, выстроить справедливое соотношение всех требований и обязательств», - сообщил по итогам заседания Дмитрий Васильев.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