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возобновила в отношении ФСИН России дело по признакам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2016,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Решение антимонопольного ведомства было поддержано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возобновила производство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
        </w:t>
        </w:r>
      </w:hyperlink>
      <w:r>
        <w:t xml:space="preserve"> в отношении Федеральной службы исполнения наказаний России (ФСИН России) по признакам ограничения конкуренции при реализации товаров для нужд подозреваемых и обвиняемых, находящихся в следственных изоляторах г. Москвы. В таких действиях органов власти содержаться признаки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январе 2016 года антимонопольная служба выдала ФСИН России предупреждение о прекращении действий, содержащих признаки нарушения антимонопольного законодательства, которое было обжаловано в суде, вследствие чего ФАС России приостановила производство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этого года кассация поддержала постановление Девятого арбитражного апелляционного суда, признавшего предупреждение ФАС России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Осенью 2013 года ФСИН России направила руководителям территориальных органов службы и директорам унитарных предприятий исполнения наказания телеграммы с требованием заключить с ФГУП «Калужское» договоры по реализации продуктов питания и предметов первой необходимости для нужд подозреваемых и обвиняемых. Также заключить договоры о поставке товаров с ФГУП было предложено и субъектам, уже осуществляющим поставки товаров в эти следственные изоляторы.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ФСИН России, распространившей эти телеграммы, привели к изменению системы организации продаж товаров для нужд подозреваемых и обвиняемых с закреплением возможности организации продажи исключительно за ФГУП «Калужское». Мы возобновляем разбирательство в отношении действий службы исполнения наказания, так как позиция ФАС была поддержана в суде, а служба не исполнила предупреждение и не устранила признаки нарушения антимонопольного законодательства», - пояснила заместитель Управления социальной сферы и торговли ФАС России Екатерина Урюкина.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Комиссии ФАС России по рассмотрению дела о нарушении антимонопольного законодательства состоится 9 декабря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частью 1 статьи 15 Федерального закона от 26.07.2006 № 135-ФЗ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397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